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6C88" w14:textId="7BB8E09D" w:rsidR="00A21DCF" w:rsidRDefault="00CA2239" w:rsidP="00E67F36">
      <w:pPr>
        <w:spacing w:line="240" w:lineRule="auto"/>
        <w:jc w:val="right"/>
        <w:rPr>
          <w:rFonts w:eastAsia="Arial" w:cs="Arial"/>
          <w:i/>
          <w:color w:val="000000"/>
          <w:sz w:val="24"/>
          <w:lang w:val="fr-FR" w:eastAsia="fr-FR"/>
        </w:rPr>
      </w:pPr>
      <w:r>
        <w:tab/>
      </w:r>
      <w:r>
        <w:tab/>
      </w:r>
      <w:r>
        <w:tab/>
      </w:r>
      <w:r w:rsidR="00A21DCF" w:rsidRPr="00A21DCF">
        <w:rPr>
          <w:rFonts w:eastAsia="Arial" w:cs="Arial"/>
          <w:b/>
          <w:color w:val="000000"/>
          <w:sz w:val="28"/>
          <w:lang w:val="fr-FR" w:eastAsia="fr-FR"/>
        </w:rPr>
        <w:t xml:space="preserve">Communiqué de presse </w:t>
      </w:r>
      <w:r w:rsidR="00A21DCF">
        <w:rPr>
          <w:rFonts w:eastAsia="Arial" w:cs="Arial"/>
          <w:b/>
          <w:color w:val="000000"/>
          <w:sz w:val="28"/>
          <w:lang w:val="fr-FR" w:eastAsia="fr-FR"/>
        </w:rPr>
        <w:br/>
      </w:r>
      <w:r w:rsidR="00A21DCF" w:rsidRPr="00A21DCF">
        <w:rPr>
          <w:rFonts w:eastAsia="Arial" w:cs="Arial"/>
          <w:i/>
          <w:color w:val="000000"/>
          <w:sz w:val="24"/>
          <w:lang w:val="fr-FR" w:eastAsia="fr-FR"/>
        </w:rPr>
        <w:t>Embargo</w:t>
      </w:r>
      <w:r w:rsidR="00E67F36">
        <w:rPr>
          <w:rFonts w:eastAsia="Arial" w:cs="Arial"/>
          <w:i/>
          <w:color w:val="000000"/>
          <w:sz w:val="24"/>
          <w:lang w:val="fr-FR" w:eastAsia="fr-FR"/>
        </w:rPr>
        <w:t> </w:t>
      </w:r>
      <w:r w:rsidR="00A21DCF" w:rsidRPr="00A21DCF">
        <w:rPr>
          <w:rFonts w:eastAsia="Arial" w:cs="Arial"/>
          <w:i/>
          <w:color w:val="000000"/>
          <w:sz w:val="24"/>
          <w:lang w:val="fr-FR" w:eastAsia="fr-FR"/>
        </w:rPr>
        <w:t xml:space="preserve">: </w:t>
      </w:r>
      <w:r w:rsidR="00753AAF">
        <w:rPr>
          <w:rFonts w:eastAsia="Arial" w:cs="Arial"/>
          <w:i/>
          <w:color w:val="000000"/>
          <w:sz w:val="24"/>
          <w:lang w:val="fr-FR" w:eastAsia="fr-FR"/>
        </w:rPr>
        <w:t>mercredi</w:t>
      </w:r>
      <w:r w:rsidR="00E67F36">
        <w:rPr>
          <w:rFonts w:eastAsia="Arial" w:cs="Arial"/>
          <w:i/>
          <w:color w:val="000000"/>
          <w:sz w:val="24"/>
          <w:lang w:val="fr-FR" w:eastAsia="fr-FR"/>
        </w:rPr>
        <w:t> </w:t>
      </w:r>
      <w:r w:rsidR="00753AAF">
        <w:rPr>
          <w:rFonts w:eastAsia="Arial" w:cs="Arial"/>
          <w:i/>
          <w:color w:val="000000"/>
          <w:sz w:val="24"/>
          <w:lang w:val="fr-FR" w:eastAsia="fr-FR"/>
        </w:rPr>
        <w:t>6</w:t>
      </w:r>
      <w:r w:rsidR="00E67F36">
        <w:rPr>
          <w:rFonts w:eastAsia="Arial" w:cs="Arial"/>
          <w:i/>
          <w:color w:val="000000"/>
          <w:sz w:val="24"/>
          <w:lang w:val="fr-FR" w:eastAsia="fr-FR"/>
        </w:rPr>
        <w:t> </w:t>
      </w:r>
      <w:r w:rsidR="00A21DCF">
        <w:rPr>
          <w:rFonts w:eastAsia="Arial" w:cs="Arial"/>
          <w:i/>
          <w:color w:val="000000"/>
          <w:sz w:val="24"/>
          <w:lang w:val="fr-FR" w:eastAsia="fr-FR"/>
        </w:rPr>
        <w:t>octobre</w:t>
      </w:r>
      <w:r w:rsidR="00A21DCF" w:rsidRPr="00A21DCF">
        <w:rPr>
          <w:rFonts w:eastAsia="Arial" w:cs="Arial"/>
          <w:i/>
          <w:color w:val="000000"/>
          <w:sz w:val="24"/>
          <w:lang w:val="fr-FR" w:eastAsia="fr-FR"/>
        </w:rPr>
        <w:t xml:space="preserve"> 20</w:t>
      </w:r>
      <w:r w:rsidR="00753AAF">
        <w:rPr>
          <w:rFonts w:eastAsia="Arial" w:cs="Arial"/>
          <w:i/>
          <w:color w:val="000000"/>
          <w:sz w:val="24"/>
          <w:lang w:val="fr-FR" w:eastAsia="fr-FR"/>
        </w:rPr>
        <w:t>21</w:t>
      </w:r>
      <w:r w:rsidR="00A21DCF" w:rsidRPr="00A21DCF">
        <w:rPr>
          <w:rFonts w:eastAsia="Arial" w:cs="Arial"/>
          <w:i/>
          <w:color w:val="000000"/>
          <w:sz w:val="24"/>
          <w:lang w:val="fr-FR" w:eastAsia="fr-FR"/>
        </w:rPr>
        <w:t xml:space="preserve"> – </w:t>
      </w:r>
      <w:r w:rsidR="00A21DCF">
        <w:rPr>
          <w:rFonts w:eastAsia="Arial" w:cs="Arial"/>
          <w:i/>
          <w:color w:val="000000"/>
          <w:sz w:val="24"/>
          <w:lang w:val="fr-FR" w:eastAsia="fr-FR"/>
        </w:rPr>
        <w:t>1</w:t>
      </w:r>
      <w:r w:rsidR="00110CD8">
        <w:rPr>
          <w:rFonts w:eastAsia="Arial" w:cs="Arial"/>
          <w:i/>
          <w:color w:val="000000"/>
          <w:sz w:val="24"/>
          <w:lang w:val="fr-FR" w:eastAsia="fr-FR"/>
        </w:rPr>
        <w:t>9</w:t>
      </w:r>
      <w:r w:rsidR="00E67F36">
        <w:rPr>
          <w:rFonts w:eastAsia="Arial" w:cs="Arial"/>
          <w:i/>
          <w:color w:val="000000"/>
          <w:sz w:val="24"/>
          <w:lang w:val="fr-FR" w:eastAsia="fr-FR"/>
        </w:rPr>
        <w:t> </w:t>
      </w:r>
      <w:r w:rsidR="00A21DCF" w:rsidRPr="00A21DCF">
        <w:rPr>
          <w:rFonts w:eastAsia="Arial" w:cs="Arial"/>
          <w:i/>
          <w:color w:val="000000"/>
          <w:sz w:val="24"/>
          <w:lang w:val="fr-FR" w:eastAsia="fr-FR"/>
        </w:rPr>
        <w:t>h</w:t>
      </w:r>
    </w:p>
    <w:p w14:paraId="591B523B" w14:textId="77777777" w:rsidR="00A21DCF" w:rsidRPr="00A21DCF" w:rsidRDefault="00A21DCF" w:rsidP="00E67F36">
      <w:pPr>
        <w:spacing w:after="0" w:line="240" w:lineRule="auto"/>
        <w:jc w:val="right"/>
        <w:rPr>
          <w:rFonts w:eastAsia="Arial" w:cs="Arial"/>
          <w:color w:val="000000"/>
          <w:sz w:val="24"/>
          <w:lang w:val="fr-FR" w:eastAsia="fr-FR"/>
        </w:rPr>
      </w:pPr>
      <w:r w:rsidRPr="00A21DCF">
        <w:rPr>
          <w:rFonts w:eastAsia="Arial" w:cs="Arial"/>
          <w:i/>
          <w:color w:val="000000"/>
          <w:sz w:val="24"/>
          <w:lang w:val="fr-FR" w:eastAsia="fr-FR"/>
        </w:rPr>
        <w:t xml:space="preserve"> </w:t>
      </w:r>
    </w:p>
    <w:p w14:paraId="2B45A930" w14:textId="0EA71EFD" w:rsidR="00CA2239" w:rsidRPr="00151A52" w:rsidRDefault="00CA2239" w:rsidP="00E67F36">
      <w:pPr>
        <w:spacing w:after="0" w:line="240" w:lineRule="auto"/>
        <w:jc w:val="center"/>
        <w:rPr>
          <w:rFonts w:eastAsia="Dotum"/>
          <w:b/>
          <w:bCs/>
          <w:sz w:val="28"/>
          <w:szCs w:val="28"/>
        </w:rPr>
      </w:pPr>
      <w:r w:rsidRPr="00151A52">
        <w:rPr>
          <w:rFonts w:eastAsia="Dotum"/>
          <w:b/>
          <w:bCs/>
          <w:sz w:val="28"/>
          <w:szCs w:val="28"/>
        </w:rPr>
        <w:t>L</w:t>
      </w:r>
      <w:r w:rsidRPr="00B04C3C">
        <w:rPr>
          <w:rFonts w:eastAsia="Dotum"/>
          <w:b/>
          <w:bCs/>
          <w:sz w:val="28"/>
          <w:szCs w:val="28"/>
        </w:rPr>
        <w:t>’</w:t>
      </w:r>
      <w:r w:rsidR="007F69D4">
        <w:rPr>
          <w:rFonts w:eastAsia="Dotum"/>
          <w:b/>
          <w:bCs/>
          <w:sz w:val="28"/>
          <w:szCs w:val="28"/>
        </w:rPr>
        <w:t xml:space="preserve">AQLM remet </w:t>
      </w:r>
      <w:r w:rsidR="00E67F36">
        <w:rPr>
          <w:rFonts w:eastAsia="Dotum"/>
          <w:b/>
          <w:bCs/>
          <w:sz w:val="28"/>
          <w:szCs w:val="28"/>
        </w:rPr>
        <w:t>10</w:t>
      </w:r>
      <w:r w:rsidRPr="00151A52">
        <w:rPr>
          <w:rFonts w:eastAsia="Dotum"/>
          <w:b/>
          <w:bCs/>
          <w:sz w:val="28"/>
          <w:szCs w:val="28"/>
        </w:rPr>
        <w:t xml:space="preserve"> trophées Otium </w:t>
      </w:r>
      <w:r w:rsidR="00A21DCF">
        <w:rPr>
          <w:rFonts w:eastAsia="Dotum"/>
          <w:b/>
          <w:bCs/>
          <w:sz w:val="28"/>
          <w:szCs w:val="28"/>
        </w:rPr>
        <w:br/>
      </w:r>
      <w:r w:rsidR="007F69D4">
        <w:rPr>
          <w:rFonts w:eastAsia="Dotum"/>
          <w:b/>
          <w:bCs/>
          <w:sz w:val="28"/>
          <w:szCs w:val="28"/>
        </w:rPr>
        <w:t xml:space="preserve">à la </w:t>
      </w:r>
      <w:r w:rsidR="00784549">
        <w:rPr>
          <w:rFonts w:eastAsia="Dotum"/>
          <w:b/>
          <w:bCs/>
          <w:sz w:val="28"/>
          <w:szCs w:val="28"/>
        </w:rPr>
        <w:t>cérémonie</w:t>
      </w:r>
      <w:r w:rsidR="007F69D4">
        <w:rPr>
          <w:rFonts w:eastAsia="Dotum"/>
          <w:b/>
          <w:bCs/>
          <w:sz w:val="28"/>
          <w:szCs w:val="28"/>
        </w:rPr>
        <w:t xml:space="preserve"> annuelle de ses prix Excellence</w:t>
      </w:r>
    </w:p>
    <w:p w14:paraId="2A786065" w14:textId="77777777" w:rsidR="00CA2239" w:rsidRPr="00462106" w:rsidRDefault="00CA2239" w:rsidP="00E67F36">
      <w:pPr>
        <w:spacing w:after="0" w:line="240" w:lineRule="auto"/>
        <w:jc w:val="center"/>
        <w:rPr>
          <w:rFonts w:eastAsia="Dotum"/>
          <w:b/>
          <w:bCs/>
        </w:rPr>
      </w:pPr>
    </w:p>
    <w:p w14:paraId="5D23649B" w14:textId="7E8DD879" w:rsidR="00753AAF" w:rsidRDefault="00753AAF" w:rsidP="00110CD8">
      <w:pPr>
        <w:autoSpaceDE w:val="0"/>
        <w:autoSpaceDN w:val="0"/>
        <w:adjustRightInd w:val="0"/>
        <w:spacing w:after="0" w:line="240" w:lineRule="auto"/>
        <w:rPr>
          <w:rFonts w:eastAsia="Dotum"/>
          <w:sz w:val="20"/>
        </w:rPr>
      </w:pPr>
      <w:r>
        <w:rPr>
          <w:rFonts w:eastAsia="Dotum"/>
          <w:sz w:val="20"/>
        </w:rPr>
        <w:t>Trois-Rivières</w:t>
      </w:r>
      <w:r w:rsidR="003A7DB2" w:rsidRPr="00A21DCF">
        <w:rPr>
          <w:rFonts w:eastAsia="Dotum"/>
          <w:sz w:val="20"/>
        </w:rPr>
        <w:t>,</w:t>
      </w:r>
      <w:r w:rsidR="00CA2239" w:rsidRPr="00A21DCF">
        <w:rPr>
          <w:rFonts w:eastAsia="Dotum"/>
          <w:sz w:val="20"/>
        </w:rPr>
        <w:t xml:space="preserve"> </w:t>
      </w:r>
      <w:r>
        <w:rPr>
          <w:rFonts w:eastAsia="Dotum"/>
          <w:sz w:val="20"/>
        </w:rPr>
        <w:t>6</w:t>
      </w:r>
      <w:r w:rsidR="005F20DF" w:rsidRPr="00A21DCF">
        <w:rPr>
          <w:rFonts w:eastAsia="Dotum"/>
          <w:sz w:val="20"/>
        </w:rPr>
        <w:t> </w:t>
      </w:r>
      <w:r w:rsidR="00CA2239" w:rsidRPr="00A21DCF">
        <w:rPr>
          <w:rFonts w:eastAsia="Dotum"/>
          <w:sz w:val="20"/>
        </w:rPr>
        <w:t>octobre 20</w:t>
      </w:r>
      <w:r>
        <w:rPr>
          <w:rFonts w:eastAsia="Dotum"/>
          <w:sz w:val="20"/>
        </w:rPr>
        <w:t>21</w:t>
      </w:r>
      <w:r w:rsidR="00CA2239" w:rsidRPr="00A21DCF">
        <w:rPr>
          <w:rFonts w:eastAsia="Dotum"/>
          <w:sz w:val="20"/>
        </w:rPr>
        <w:t xml:space="preserve"> </w:t>
      </w:r>
      <w:r w:rsidR="00E754D2" w:rsidRPr="00A21DCF">
        <w:rPr>
          <w:rFonts w:eastAsia="Dotum"/>
          <w:sz w:val="20"/>
        </w:rPr>
        <w:t>—</w:t>
      </w:r>
      <w:r w:rsidR="00CA2239" w:rsidRPr="00A21DCF">
        <w:rPr>
          <w:rFonts w:eastAsia="Dotum"/>
          <w:sz w:val="20"/>
        </w:rPr>
        <w:t xml:space="preserve"> </w:t>
      </w:r>
      <w:r>
        <w:rPr>
          <w:rFonts w:eastAsia="Dotum"/>
          <w:sz w:val="20"/>
        </w:rPr>
        <w:t>L’attribution des prix Excellence de l’Association québécoise du loisir municipal (AQLM) a repris son cours normal cette année, après une année</w:t>
      </w:r>
      <w:r w:rsidR="00E67F36">
        <w:rPr>
          <w:rFonts w:eastAsia="Dotum"/>
          <w:sz w:val="20"/>
        </w:rPr>
        <w:t> </w:t>
      </w:r>
      <w:r>
        <w:rPr>
          <w:rFonts w:eastAsia="Dotum"/>
          <w:sz w:val="20"/>
        </w:rPr>
        <w:t>2020 perturbée par la pandémie, où l’AQLM n’avait pu décerner que quatre prix</w:t>
      </w:r>
      <w:r w:rsidR="001400D3">
        <w:rPr>
          <w:rFonts w:eastAsia="Dotum"/>
          <w:sz w:val="20"/>
        </w:rPr>
        <w:t xml:space="preserve"> «</w:t>
      </w:r>
      <w:r w:rsidR="00E67F36">
        <w:rPr>
          <w:rFonts w:eastAsia="Dotum"/>
          <w:sz w:val="20"/>
        </w:rPr>
        <w:t> </w:t>
      </w:r>
      <w:r w:rsidR="001400D3">
        <w:rPr>
          <w:rFonts w:eastAsia="Dotum"/>
          <w:sz w:val="20"/>
        </w:rPr>
        <w:t>Spécial pandémie »</w:t>
      </w:r>
      <w:r>
        <w:rPr>
          <w:rFonts w:eastAsia="Dotum"/>
          <w:sz w:val="20"/>
        </w:rPr>
        <w:t>. La cérémonie</w:t>
      </w:r>
      <w:r w:rsidR="00110CD8">
        <w:rPr>
          <w:rFonts w:eastAsia="Dotum"/>
          <w:sz w:val="20"/>
        </w:rPr>
        <w:t>,</w:t>
      </w:r>
      <w:r>
        <w:rPr>
          <w:rFonts w:eastAsia="Dotum"/>
          <w:sz w:val="20"/>
        </w:rPr>
        <w:t xml:space="preserve"> qui s’est déroulée aujourd’hui</w:t>
      </w:r>
      <w:r w:rsidR="00F534B1">
        <w:rPr>
          <w:rFonts w:eastAsia="Dotum"/>
          <w:sz w:val="20"/>
        </w:rPr>
        <w:t xml:space="preserve"> à l’hôtel Delta de Trois-Rivières</w:t>
      </w:r>
      <w:r>
        <w:rPr>
          <w:rFonts w:eastAsia="Dotum"/>
          <w:sz w:val="20"/>
        </w:rPr>
        <w:t>, dans le cadre de la 22</w:t>
      </w:r>
      <w:r w:rsidRPr="00753AAF">
        <w:rPr>
          <w:rFonts w:eastAsia="Dotum"/>
          <w:sz w:val="20"/>
          <w:vertAlign w:val="superscript"/>
        </w:rPr>
        <w:t>e</w:t>
      </w:r>
      <w:r>
        <w:rPr>
          <w:rFonts w:eastAsia="Dotum"/>
          <w:sz w:val="20"/>
        </w:rPr>
        <w:t xml:space="preserve"> Conférence annuelle du loisir municipal, a cette fois couronné 10 lauréats</w:t>
      </w:r>
      <w:r w:rsidR="00E67F36">
        <w:rPr>
          <w:rFonts w:eastAsia="Dotum"/>
          <w:sz w:val="20"/>
        </w:rPr>
        <w:t>, qui ont ainsi reçu le trophée Otium.</w:t>
      </w:r>
      <w:r>
        <w:rPr>
          <w:rFonts w:eastAsia="Dotum"/>
          <w:sz w:val="20"/>
        </w:rPr>
        <w:t xml:space="preserve"> De plus, l’AQLM en en a profité pour remettre, au nom de l’Association canadienne des parcs et loisirs (ACPL), le prestigieux Prix de la présidence de cette organisation à une figure bien connue du milieu du loisir public québécois.  </w:t>
      </w:r>
    </w:p>
    <w:p w14:paraId="30A0A185" w14:textId="77777777" w:rsidR="00753AAF" w:rsidRDefault="00753AAF" w:rsidP="00110CD8">
      <w:pPr>
        <w:autoSpaceDE w:val="0"/>
        <w:autoSpaceDN w:val="0"/>
        <w:adjustRightInd w:val="0"/>
        <w:spacing w:after="0" w:line="240" w:lineRule="auto"/>
        <w:rPr>
          <w:rFonts w:eastAsia="Dotum"/>
          <w:sz w:val="20"/>
        </w:rPr>
      </w:pPr>
    </w:p>
    <w:p w14:paraId="6E084629" w14:textId="00F3F42A" w:rsidR="002C296B" w:rsidRPr="001400D3" w:rsidRDefault="001400D3" w:rsidP="00110CD8">
      <w:pPr>
        <w:autoSpaceDE w:val="0"/>
        <w:autoSpaceDN w:val="0"/>
        <w:adjustRightInd w:val="0"/>
        <w:spacing w:after="0" w:line="240" w:lineRule="auto"/>
        <w:rPr>
          <w:rFonts w:eastAsia="Dotum"/>
          <w:b/>
          <w:bCs/>
          <w:sz w:val="20"/>
        </w:rPr>
      </w:pPr>
      <w:r w:rsidRPr="001400D3">
        <w:rPr>
          <w:rFonts w:eastAsia="Dotum"/>
          <w:b/>
          <w:bCs/>
          <w:sz w:val="20"/>
        </w:rPr>
        <w:t>Prix Excellence</w:t>
      </w:r>
      <w:r w:rsidR="00E67F36">
        <w:rPr>
          <w:rFonts w:eastAsia="Dotum"/>
          <w:b/>
          <w:bCs/>
          <w:sz w:val="20"/>
        </w:rPr>
        <w:t> </w:t>
      </w:r>
      <w:r w:rsidRPr="001400D3">
        <w:rPr>
          <w:rFonts w:eastAsia="Dotum"/>
          <w:b/>
          <w:bCs/>
          <w:sz w:val="20"/>
        </w:rPr>
        <w:t>2021</w:t>
      </w:r>
      <w:r w:rsidR="00753AAF" w:rsidRPr="001400D3">
        <w:rPr>
          <w:rFonts w:eastAsia="Dotum"/>
          <w:b/>
          <w:bCs/>
          <w:sz w:val="20"/>
        </w:rPr>
        <w:t xml:space="preserve"> </w:t>
      </w:r>
    </w:p>
    <w:p w14:paraId="59FC1888" w14:textId="77777777" w:rsidR="00CA2239" w:rsidRPr="00A21DCF" w:rsidRDefault="00CA2239" w:rsidP="00110CD8">
      <w:pPr>
        <w:spacing w:after="0" w:line="240" w:lineRule="auto"/>
        <w:rPr>
          <w:rFonts w:eastAsia="Dotum"/>
          <w:sz w:val="20"/>
        </w:rPr>
      </w:pPr>
    </w:p>
    <w:p w14:paraId="3745FBF0" w14:textId="50A67912" w:rsidR="00CA2239" w:rsidRPr="00A21DCF" w:rsidRDefault="00CA2239" w:rsidP="00110CD8">
      <w:pPr>
        <w:pStyle w:val="Paragraphedeliste"/>
        <w:numPr>
          <w:ilvl w:val="0"/>
          <w:numId w:val="13"/>
        </w:numPr>
        <w:spacing w:after="120" w:line="240" w:lineRule="auto"/>
        <w:ind w:left="357" w:hanging="357"/>
        <w:contextualSpacing w:val="0"/>
        <w:rPr>
          <w:sz w:val="20"/>
        </w:rPr>
      </w:pPr>
      <w:r w:rsidRPr="00A21DCF">
        <w:rPr>
          <w:rFonts w:eastAsia="Dotum"/>
          <w:sz w:val="20"/>
        </w:rPr>
        <w:t xml:space="preserve">Excellence académique </w:t>
      </w:r>
      <w:r w:rsidR="00E754D2" w:rsidRPr="00A21DCF">
        <w:rPr>
          <w:rFonts w:eastAsia="Dotum"/>
          <w:sz w:val="20"/>
        </w:rPr>
        <w:t>—</w:t>
      </w:r>
      <w:r w:rsidRPr="00A21DCF">
        <w:rPr>
          <w:rFonts w:eastAsia="Dotum"/>
          <w:sz w:val="20"/>
        </w:rPr>
        <w:t xml:space="preserve"> niveau collégial :</w:t>
      </w:r>
      <w:r w:rsidR="004F53D7" w:rsidRPr="00A21DCF">
        <w:rPr>
          <w:sz w:val="20"/>
        </w:rPr>
        <w:t xml:space="preserve"> </w:t>
      </w:r>
      <w:r w:rsidR="001400D3">
        <w:rPr>
          <w:sz w:val="20"/>
        </w:rPr>
        <w:t>M.</w:t>
      </w:r>
      <w:r w:rsidR="005F20DF" w:rsidRPr="00A21DCF">
        <w:rPr>
          <w:sz w:val="20"/>
        </w:rPr>
        <w:t> </w:t>
      </w:r>
      <w:r w:rsidR="001400D3">
        <w:rPr>
          <w:b/>
          <w:sz w:val="20"/>
        </w:rPr>
        <w:t>Vincent Lévesque</w:t>
      </w:r>
      <w:r w:rsidR="004F53D7" w:rsidRPr="00A21DCF">
        <w:rPr>
          <w:sz w:val="20"/>
        </w:rPr>
        <w:t>,</w:t>
      </w:r>
      <w:r w:rsidRPr="00A21DCF">
        <w:rPr>
          <w:sz w:val="20"/>
        </w:rPr>
        <w:t xml:space="preserve"> Cégep de Rivière-du-Loup</w:t>
      </w:r>
      <w:r w:rsidR="00F534B1">
        <w:rPr>
          <w:sz w:val="20"/>
        </w:rPr>
        <w:t>.</w:t>
      </w:r>
    </w:p>
    <w:p w14:paraId="12DEFA8F" w14:textId="52506820" w:rsidR="00CA2239" w:rsidRPr="00A21DCF" w:rsidRDefault="00CA2239" w:rsidP="00110CD8">
      <w:pPr>
        <w:pStyle w:val="Paragraphedeliste"/>
        <w:numPr>
          <w:ilvl w:val="0"/>
          <w:numId w:val="13"/>
        </w:numPr>
        <w:spacing w:after="120" w:line="240" w:lineRule="auto"/>
        <w:ind w:left="357" w:hanging="357"/>
        <w:contextualSpacing w:val="0"/>
        <w:rPr>
          <w:rFonts w:eastAsia="Dotum"/>
          <w:sz w:val="20"/>
        </w:rPr>
      </w:pPr>
      <w:r w:rsidRPr="00A21DCF">
        <w:rPr>
          <w:rFonts w:eastAsia="Dotum"/>
          <w:sz w:val="20"/>
        </w:rPr>
        <w:t xml:space="preserve">Excellence académique </w:t>
      </w:r>
      <w:r w:rsidR="00E754D2" w:rsidRPr="00A21DCF">
        <w:rPr>
          <w:rFonts w:eastAsia="Dotum"/>
          <w:sz w:val="20"/>
        </w:rPr>
        <w:t>—</w:t>
      </w:r>
      <w:r w:rsidRPr="00A21DCF">
        <w:rPr>
          <w:rFonts w:eastAsia="Dotum"/>
          <w:sz w:val="20"/>
        </w:rPr>
        <w:t xml:space="preserve"> niveau universitaire :</w:t>
      </w:r>
      <w:r w:rsidRPr="00A21DCF">
        <w:rPr>
          <w:sz w:val="20"/>
        </w:rPr>
        <w:t xml:space="preserve"> </w:t>
      </w:r>
      <w:r w:rsidR="007F69D4" w:rsidRPr="00A21DCF">
        <w:rPr>
          <w:rFonts w:eastAsia="Dotum"/>
          <w:sz w:val="20"/>
        </w:rPr>
        <w:t>Mme </w:t>
      </w:r>
      <w:r w:rsidR="001400D3">
        <w:rPr>
          <w:rFonts w:eastAsia="Dotum"/>
          <w:b/>
          <w:sz w:val="20"/>
        </w:rPr>
        <w:t>Audrey-Anne</w:t>
      </w:r>
      <w:r w:rsidR="00110CD8">
        <w:rPr>
          <w:rFonts w:eastAsia="Dotum"/>
          <w:b/>
          <w:sz w:val="20"/>
        </w:rPr>
        <w:t xml:space="preserve"> </w:t>
      </w:r>
      <w:proofErr w:type="spellStart"/>
      <w:r w:rsidR="001400D3">
        <w:rPr>
          <w:rFonts w:eastAsia="Dotum"/>
          <w:b/>
          <w:sz w:val="20"/>
        </w:rPr>
        <w:t>Pâquet</w:t>
      </w:r>
      <w:proofErr w:type="spellEnd"/>
      <w:r w:rsidR="003A7DB2" w:rsidRPr="00A21DCF">
        <w:rPr>
          <w:rFonts w:eastAsia="Dotum"/>
          <w:sz w:val="20"/>
        </w:rPr>
        <w:t>,</w:t>
      </w:r>
      <w:r w:rsidRPr="00A21DCF">
        <w:rPr>
          <w:sz w:val="20"/>
        </w:rPr>
        <w:t xml:space="preserve"> Université du Québec à </w:t>
      </w:r>
      <w:r w:rsidR="00A21DCF">
        <w:rPr>
          <w:sz w:val="20"/>
        </w:rPr>
        <w:br/>
      </w:r>
      <w:r w:rsidRPr="00A21DCF">
        <w:rPr>
          <w:sz w:val="20"/>
        </w:rPr>
        <w:t>Trois-Rivières</w:t>
      </w:r>
      <w:r w:rsidR="00F534B1">
        <w:rPr>
          <w:sz w:val="20"/>
        </w:rPr>
        <w:t>.</w:t>
      </w:r>
    </w:p>
    <w:p w14:paraId="5C78EDD3" w14:textId="5DD4BB94" w:rsidR="004F53D7" w:rsidRPr="00A21DCF" w:rsidRDefault="00CA2239" w:rsidP="00110CD8">
      <w:pPr>
        <w:pStyle w:val="Paragraphedeliste"/>
        <w:numPr>
          <w:ilvl w:val="0"/>
          <w:numId w:val="13"/>
        </w:numPr>
        <w:spacing w:after="120" w:line="240" w:lineRule="auto"/>
        <w:ind w:left="357" w:hanging="357"/>
        <w:contextualSpacing w:val="0"/>
        <w:rPr>
          <w:sz w:val="20"/>
        </w:rPr>
      </w:pPr>
      <w:r w:rsidRPr="00A21DCF">
        <w:rPr>
          <w:rFonts w:eastAsia="Dotum"/>
          <w:sz w:val="20"/>
        </w:rPr>
        <w:t xml:space="preserve">Soutien à l’innovation et au développement, associé corporatif : </w:t>
      </w:r>
      <w:r w:rsidR="001400D3">
        <w:rPr>
          <w:rFonts w:eastAsia="Dotum"/>
          <w:b/>
          <w:sz w:val="20"/>
        </w:rPr>
        <w:t>Sport et Loisir de l’île de Montréal (SLIM)</w:t>
      </w:r>
      <w:r w:rsidRPr="00A21DCF">
        <w:rPr>
          <w:sz w:val="20"/>
        </w:rPr>
        <w:t xml:space="preserve"> pour </w:t>
      </w:r>
      <w:r w:rsidR="002C296B" w:rsidRPr="00A21DCF">
        <w:rPr>
          <w:sz w:val="20"/>
        </w:rPr>
        <w:t xml:space="preserve">la </w:t>
      </w:r>
      <w:r w:rsidR="001400D3" w:rsidRPr="008B3D43">
        <w:rPr>
          <w:rFonts w:asciiTheme="minorHAnsi" w:hAnsiTheme="minorHAnsi" w:cstheme="minorHAnsi"/>
        </w:rPr>
        <w:t xml:space="preserve">production </w:t>
      </w:r>
      <w:r w:rsidR="001400D3">
        <w:rPr>
          <w:rFonts w:asciiTheme="minorHAnsi" w:hAnsiTheme="minorHAnsi" w:cstheme="minorHAnsi"/>
        </w:rPr>
        <w:t xml:space="preserve">de </w:t>
      </w:r>
      <w:r w:rsidR="001400D3" w:rsidRPr="001400D3">
        <w:rPr>
          <w:rFonts w:asciiTheme="minorHAnsi" w:hAnsiTheme="minorHAnsi" w:cstheme="minorHAnsi"/>
          <w:i/>
          <w:iCs/>
        </w:rPr>
        <w:t>Prêt pour l’aventure,</w:t>
      </w:r>
      <w:r w:rsidR="001400D3">
        <w:rPr>
          <w:rFonts w:asciiTheme="minorHAnsi" w:hAnsiTheme="minorHAnsi" w:cstheme="minorHAnsi"/>
        </w:rPr>
        <w:t xml:space="preserve"> un</w:t>
      </w:r>
      <w:r w:rsidR="001400D3" w:rsidRPr="008B3D43">
        <w:rPr>
          <w:rFonts w:asciiTheme="minorHAnsi" w:hAnsiTheme="minorHAnsi" w:cstheme="minorHAnsi"/>
        </w:rPr>
        <w:t xml:space="preserve"> guide qui présente les principales étapes de conception, de développement et de gestion d’une initiative de prêt de matériel.</w:t>
      </w:r>
    </w:p>
    <w:p w14:paraId="3763CEDF" w14:textId="77777777" w:rsidR="001400D3" w:rsidRPr="001400D3" w:rsidRDefault="00CA2239" w:rsidP="00110CD8">
      <w:pPr>
        <w:pStyle w:val="Paragraphedeliste"/>
        <w:numPr>
          <w:ilvl w:val="0"/>
          <w:numId w:val="13"/>
        </w:numPr>
        <w:spacing w:after="120" w:line="240" w:lineRule="auto"/>
        <w:ind w:left="357" w:hanging="357"/>
        <w:contextualSpacing w:val="0"/>
        <w:rPr>
          <w:sz w:val="20"/>
        </w:rPr>
      </w:pPr>
      <w:r w:rsidRPr="001400D3">
        <w:rPr>
          <w:rFonts w:eastAsia="Dotum"/>
          <w:sz w:val="20"/>
        </w:rPr>
        <w:t xml:space="preserve">Soutien à l’innovation et au développement, associé commercial : </w:t>
      </w:r>
      <w:r w:rsidR="004F53D7" w:rsidRPr="001400D3">
        <w:rPr>
          <w:rFonts w:eastAsia="Dotum"/>
          <w:sz w:val="20"/>
        </w:rPr>
        <w:t xml:space="preserve">la firme </w:t>
      </w:r>
      <w:proofErr w:type="spellStart"/>
      <w:r w:rsidR="004F53D7" w:rsidRPr="001400D3">
        <w:rPr>
          <w:rFonts w:eastAsia="Dotum"/>
          <w:b/>
          <w:sz w:val="20"/>
        </w:rPr>
        <w:t>Atmosphäre</w:t>
      </w:r>
      <w:proofErr w:type="spellEnd"/>
      <w:r w:rsidR="003A7DB2" w:rsidRPr="001400D3">
        <w:rPr>
          <w:rFonts w:eastAsia="Dotum"/>
          <w:sz w:val="20"/>
        </w:rPr>
        <w:t xml:space="preserve"> </w:t>
      </w:r>
      <w:r w:rsidR="003A7DB2" w:rsidRPr="001400D3">
        <w:rPr>
          <w:sz w:val="20"/>
        </w:rPr>
        <w:t xml:space="preserve">pour </w:t>
      </w:r>
      <w:r w:rsidR="004F53D7" w:rsidRPr="001400D3">
        <w:rPr>
          <w:sz w:val="20"/>
        </w:rPr>
        <w:t xml:space="preserve">l’installation dans </w:t>
      </w:r>
      <w:r w:rsidR="001400D3" w:rsidRPr="008B3D43">
        <w:rPr>
          <w:rFonts w:asciiTheme="minorHAnsi" w:hAnsiTheme="minorHAnsi" w:cstheme="minorHAnsi"/>
        </w:rPr>
        <w:t>pour l’installation dans la ville de Deux-Montagnes de deux toilettes écologiques dans les parcs Michael-</w:t>
      </w:r>
      <w:proofErr w:type="spellStart"/>
      <w:r w:rsidR="001400D3" w:rsidRPr="008B3D43">
        <w:rPr>
          <w:rFonts w:asciiTheme="minorHAnsi" w:hAnsiTheme="minorHAnsi" w:cstheme="minorHAnsi"/>
        </w:rPr>
        <w:t>Kingsbury</w:t>
      </w:r>
      <w:proofErr w:type="spellEnd"/>
      <w:r w:rsidR="001400D3" w:rsidRPr="008B3D43">
        <w:rPr>
          <w:rFonts w:asciiTheme="minorHAnsi" w:hAnsiTheme="minorHAnsi" w:cstheme="minorHAnsi"/>
        </w:rPr>
        <w:t xml:space="preserve"> et Louis-Warren. </w:t>
      </w:r>
    </w:p>
    <w:p w14:paraId="4B46376B" w14:textId="4095E1E5" w:rsidR="004F53D7" w:rsidRPr="001400D3" w:rsidRDefault="00CA2239" w:rsidP="00110CD8">
      <w:pPr>
        <w:pStyle w:val="Paragraphedeliste"/>
        <w:numPr>
          <w:ilvl w:val="0"/>
          <w:numId w:val="13"/>
        </w:numPr>
        <w:spacing w:after="120" w:line="240" w:lineRule="auto"/>
        <w:ind w:left="357" w:hanging="357"/>
        <w:contextualSpacing w:val="0"/>
        <w:rPr>
          <w:sz w:val="20"/>
        </w:rPr>
      </w:pPr>
      <w:r w:rsidRPr="001400D3">
        <w:rPr>
          <w:sz w:val="20"/>
        </w:rPr>
        <w:t>Municipalité</w:t>
      </w:r>
      <w:r w:rsidR="00400336" w:rsidRPr="001400D3">
        <w:rPr>
          <w:sz w:val="20"/>
        </w:rPr>
        <w:t>s de moins de 10</w:t>
      </w:r>
      <w:r w:rsidR="005F20DF" w:rsidRPr="001400D3">
        <w:rPr>
          <w:sz w:val="20"/>
        </w:rPr>
        <w:t> </w:t>
      </w:r>
      <w:r w:rsidR="00400336" w:rsidRPr="001400D3">
        <w:rPr>
          <w:sz w:val="20"/>
        </w:rPr>
        <w:t xml:space="preserve">000 </w:t>
      </w:r>
      <w:r w:rsidR="00E754D2" w:rsidRPr="001400D3">
        <w:rPr>
          <w:sz w:val="20"/>
        </w:rPr>
        <w:t>h</w:t>
      </w:r>
      <w:r w:rsidR="00400336" w:rsidRPr="001400D3">
        <w:rPr>
          <w:sz w:val="20"/>
        </w:rPr>
        <w:t>abitants</w:t>
      </w:r>
      <w:r w:rsidR="00C53797" w:rsidRPr="001400D3">
        <w:rPr>
          <w:sz w:val="20"/>
        </w:rPr>
        <w:t xml:space="preserve"> : </w:t>
      </w:r>
      <w:r w:rsidR="004F53D7" w:rsidRPr="001400D3">
        <w:rPr>
          <w:sz w:val="20"/>
        </w:rPr>
        <w:t xml:space="preserve">la </w:t>
      </w:r>
      <w:r w:rsidR="00C53797" w:rsidRPr="001400D3">
        <w:rPr>
          <w:b/>
          <w:sz w:val="20"/>
        </w:rPr>
        <w:t>Ville</w:t>
      </w:r>
      <w:r w:rsidR="00400336" w:rsidRPr="001400D3">
        <w:rPr>
          <w:b/>
          <w:sz w:val="20"/>
        </w:rPr>
        <w:t xml:space="preserve"> d</w:t>
      </w:r>
      <w:r w:rsidRPr="001400D3">
        <w:rPr>
          <w:b/>
          <w:sz w:val="20"/>
        </w:rPr>
        <w:t xml:space="preserve">e </w:t>
      </w:r>
      <w:r w:rsidR="001400D3">
        <w:rPr>
          <w:b/>
          <w:sz w:val="20"/>
        </w:rPr>
        <w:t>Lac-Mégantic</w:t>
      </w:r>
      <w:r w:rsidR="004F53D7" w:rsidRPr="001400D3">
        <w:rPr>
          <w:sz w:val="20"/>
        </w:rPr>
        <w:t xml:space="preserve"> </w:t>
      </w:r>
      <w:r w:rsidRPr="001400D3">
        <w:rPr>
          <w:sz w:val="20"/>
        </w:rPr>
        <w:t xml:space="preserve">pour </w:t>
      </w:r>
      <w:r w:rsidR="001400D3" w:rsidRPr="00DC1BC1">
        <w:rPr>
          <w:rFonts w:asciiTheme="minorHAnsi" w:hAnsiTheme="minorHAnsi" w:cstheme="minorHAnsi"/>
        </w:rPr>
        <w:t>la création de l’Espace jeunesse Desjardins, un lieu destiné aux jeunes de la région, qui regroupe un parc de planche à roulettes, une piste à rouleaux ainsi que des aires de jeu libre et de détente.</w:t>
      </w:r>
    </w:p>
    <w:p w14:paraId="3FBD0305" w14:textId="5129A3B1" w:rsidR="001400D3" w:rsidRPr="001400D3" w:rsidRDefault="00CA2239" w:rsidP="00110CD8">
      <w:pPr>
        <w:pStyle w:val="Paragraphedeliste"/>
        <w:numPr>
          <w:ilvl w:val="0"/>
          <w:numId w:val="13"/>
        </w:numPr>
        <w:spacing w:after="120" w:line="240" w:lineRule="auto"/>
        <w:ind w:left="357" w:hanging="357"/>
        <w:contextualSpacing w:val="0"/>
        <w:rPr>
          <w:sz w:val="20"/>
        </w:rPr>
      </w:pPr>
      <w:r w:rsidRPr="001400D3">
        <w:rPr>
          <w:rFonts w:eastAsia="Dotum"/>
          <w:sz w:val="20"/>
        </w:rPr>
        <w:t>Municipalités</w:t>
      </w:r>
      <w:r w:rsidR="00E932DA" w:rsidRPr="001400D3">
        <w:rPr>
          <w:rFonts w:eastAsia="Dotum"/>
          <w:sz w:val="20"/>
        </w:rPr>
        <w:t xml:space="preserve"> ou arrondissements </w:t>
      </w:r>
      <w:r w:rsidR="002C296B" w:rsidRPr="001400D3">
        <w:rPr>
          <w:rFonts w:eastAsia="Dotum"/>
          <w:sz w:val="20"/>
        </w:rPr>
        <w:t xml:space="preserve">de </w:t>
      </w:r>
      <w:r w:rsidR="00E932DA" w:rsidRPr="001400D3">
        <w:rPr>
          <w:rFonts w:eastAsia="Dotum"/>
          <w:sz w:val="20"/>
        </w:rPr>
        <w:t>10</w:t>
      </w:r>
      <w:r w:rsidR="005F20DF" w:rsidRPr="001400D3">
        <w:rPr>
          <w:rFonts w:eastAsia="Dotum"/>
          <w:sz w:val="20"/>
        </w:rPr>
        <w:t> </w:t>
      </w:r>
      <w:r w:rsidR="00E932DA" w:rsidRPr="001400D3">
        <w:rPr>
          <w:rFonts w:eastAsia="Dotum"/>
          <w:sz w:val="20"/>
        </w:rPr>
        <w:t xml:space="preserve">000 </w:t>
      </w:r>
      <w:r w:rsidR="002C296B" w:rsidRPr="001400D3">
        <w:rPr>
          <w:rFonts w:eastAsia="Dotum"/>
          <w:sz w:val="20"/>
        </w:rPr>
        <w:t xml:space="preserve">à </w:t>
      </w:r>
      <w:r w:rsidR="00E932DA" w:rsidRPr="001400D3">
        <w:rPr>
          <w:rFonts w:eastAsia="Dotum"/>
          <w:sz w:val="20"/>
        </w:rPr>
        <w:t>24</w:t>
      </w:r>
      <w:r w:rsidR="005F20DF" w:rsidRPr="001400D3">
        <w:rPr>
          <w:rFonts w:eastAsia="Dotum"/>
          <w:sz w:val="20"/>
        </w:rPr>
        <w:t> </w:t>
      </w:r>
      <w:r w:rsidR="00E932DA" w:rsidRPr="001400D3">
        <w:rPr>
          <w:rFonts w:eastAsia="Dotum"/>
          <w:sz w:val="20"/>
        </w:rPr>
        <w:t>999 habitants</w:t>
      </w:r>
      <w:r w:rsidR="00C53797" w:rsidRPr="001400D3">
        <w:rPr>
          <w:rFonts w:eastAsia="Dotum"/>
          <w:sz w:val="20"/>
        </w:rPr>
        <w:t xml:space="preserve"> : </w:t>
      </w:r>
      <w:r w:rsidR="004F53D7" w:rsidRPr="001400D3">
        <w:rPr>
          <w:rFonts w:eastAsia="Dotum"/>
          <w:sz w:val="20"/>
        </w:rPr>
        <w:t xml:space="preserve">la </w:t>
      </w:r>
      <w:r w:rsidR="00C53797" w:rsidRPr="001400D3">
        <w:rPr>
          <w:rFonts w:eastAsia="Dotum"/>
          <w:b/>
          <w:sz w:val="20"/>
        </w:rPr>
        <w:t>Ville</w:t>
      </w:r>
      <w:r w:rsidRPr="001400D3">
        <w:rPr>
          <w:rStyle w:val="lev"/>
          <w:b w:val="0"/>
          <w:bCs w:val="0"/>
          <w:sz w:val="20"/>
          <w:bdr w:val="none" w:sz="0" w:space="0" w:color="auto" w:frame="1"/>
          <w:shd w:val="clear" w:color="auto" w:fill="FFFFFF"/>
        </w:rPr>
        <w:t xml:space="preserve"> </w:t>
      </w:r>
      <w:r w:rsidR="00E932DA" w:rsidRPr="001400D3">
        <w:rPr>
          <w:rStyle w:val="lev"/>
          <w:bCs w:val="0"/>
          <w:sz w:val="20"/>
          <w:bdr w:val="none" w:sz="0" w:space="0" w:color="auto" w:frame="1"/>
          <w:shd w:val="clear" w:color="auto" w:fill="FFFFFF"/>
        </w:rPr>
        <w:t xml:space="preserve">de </w:t>
      </w:r>
      <w:r w:rsidR="004F53D7" w:rsidRPr="001400D3">
        <w:rPr>
          <w:rStyle w:val="lev"/>
          <w:bCs w:val="0"/>
          <w:sz w:val="20"/>
          <w:bdr w:val="none" w:sz="0" w:space="0" w:color="auto" w:frame="1"/>
          <w:shd w:val="clear" w:color="auto" w:fill="FFFFFF"/>
        </w:rPr>
        <w:t>Belœil</w:t>
      </w:r>
      <w:r w:rsidR="00E932DA" w:rsidRPr="001400D3">
        <w:rPr>
          <w:rStyle w:val="lev"/>
          <w:b w:val="0"/>
          <w:bCs w:val="0"/>
          <w:sz w:val="20"/>
          <w:bdr w:val="none" w:sz="0" w:space="0" w:color="auto" w:frame="1"/>
          <w:shd w:val="clear" w:color="auto" w:fill="FFFFFF"/>
        </w:rPr>
        <w:t xml:space="preserve"> pour</w:t>
      </w:r>
      <w:r w:rsidRPr="001400D3">
        <w:rPr>
          <w:rStyle w:val="lev"/>
          <w:b w:val="0"/>
          <w:bCs w:val="0"/>
          <w:sz w:val="20"/>
          <w:bdr w:val="none" w:sz="0" w:space="0" w:color="auto" w:frame="1"/>
          <w:shd w:val="clear" w:color="auto" w:fill="FFFFFF"/>
        </w:rPr>
        <w:t xml:space="preserve"> </w:t>
      </w:r>
      <w:bookmarkStart w:id="0" w:name="_Hlk493165347"/>
      <w:r w:rsidR="001400D3" w:rsidRPr="00DC1BC1">
        <w:rPr>
          <w:rFonts w:asciiTheme="minorHAnsi" w:hAnsiTheme="minorHAnsi" w:cstheme="minorHAnsi"/>
        </w:rPr>
        <w:t xml:space="preserve">l’aménagement et l’animation du Plateau Michel-Brault, un espace vert public où l’on projette notamment des films en plein air. </w:t>
      </w:r>
    </w:p>
    <w:p w14:paraId="2B261551" w14:textId="2E90988F" w:rsidR="00CA2239" w:rsidRPr="001400D3" w:rsidRDefault="00CA2239" w:rsidP="00110CD8">
      <w:pPr>
        <w:pStyle w:val="Paragraphedeliste"/>
        <w:numPr>
          <w:ilvl w:val="0"/>
          <w:numId w:val="13"/>
        </w:numPr>
        <w:spacing w:after="120" w:line="240" w:lineRule="auto"/>
        <w:ind w:left="357" w:hanging="357"/>
        <w:contextualSpacing w:val="0"/>
        <w:rPr>
          <w:sz w:val="20"/>
        </w:rPr>
      </w:pPr>
      <w:r w:rsidRPr="001400D3">
        <w:rPr>
          <w:rFonts w:eastAsia="Dotum"/>
          <w:sz w:val="20"/>
        </w:rPr>
        <w:t xml:space="preserve">Municipalités </w:t>
      </w:r>
      <w:r w:rsidR="00E932DA" w:rsidRPr="001400D3">
        <w:rPr>
          <w:rFonts w:eastAsia="Dotum"/>
          <w:sz w:val="20"/>
        </w:rPr>
        <w:t xml:space="preserve">ou arrondissements </w:t>
      </w:r>
      <w:r w:rsidRPr="001400D3">
        <w:rPr>
          <w:rFonts w:eastAsia="Dotum"/>
          <w:sz w:val="20"/>
        </w:rPr>
        <w:t xml:space="preserve">de </w:t>
      </w:r>
      <w:r w:rsidR="00E932DA" w:rsidRPr="001400D3">
        <w:rPr>
          <w:rFonts w:eastAsia="Dotum"/>
          <w:sz w:val="20"/>
        </w:rPr>
        <w:t>25</w:t>
      </w:r>
      <w:r w:rsidR="005F20DF" w:rsidRPr="001400D3">
        <w:rPr>
          <w:rFonts w:eastAsia="Dotum"/>
          <w:sz w:val="20"/>
        </w:rPr>
        <w:t> </w:t>
      </w:r>
      <w:r w:rsidRPr="001400D3">
        <w:rPr>
          <w:rFonts w:eastAsia="Dotum"/>
          <w:sz w:val="20"/>
        </w:rPr>
        <w:t xml:space="preserve">000 à </w:t>
      </w:r>
      <w:r w:rsidR="00E932DA" w:rsidRPr="001400D3">
        <w:rPr>
          <w:rFonts w:eastAsia="Dotum"/>
          <w:sz w:val="20"/>
        </w:rPr>
        <w:t>74</w:t>
      </w:r>
      <w:r w:rsidR="005F20DF" w:rsidRPr="001400D3">
        <w:rPr>
          <w:rFonts w:eastAsia="Dotum"/>
          <w:sz w:val="20"/>
        </w:rPr>
        <w:t> </w:t>
      </w:r>
      <w:r w:rsidR="00E932DA" w:rsidRPr="001400D3">
        <w:rPr>
          <w:rFonts w:eastAsia="Dotum"/>
          <w:sz w:val="20"/>
        </w:rPr>
        <w:t>999</w:t>
      </w:r>
      <w:r w:rsidRPr="001400D3">
        <w:rPr>
          <w:rFonts w:eastAsia="Dotum"/>
          <w:sz w:val="20"/>
        </w:rPr>
        <w:t xml:space="preserve"> habitants : </w:t>
      </w:r>
      <w:bookmarkEnd w:id="0"/>
      <w:r w:rsidR="001400D3">
        <w:rPr>
          <w:rFonts w:eastAsia="Dotum"/>
          <w:sz w:val="20"/>
        </w:rPr>
        <w:t xml:space="preserve">la </w:t>
      </w:r>
      <w:r w:rsidR="001400D3" w:rsidRPr="001400D3">
        <w:rPr>
          <w:rFonts w:eastAsia="Dotum"/>
          <w:b/>
          <w:bCs/>
          <w:sz w:val="20"/>
        </w:rPr>
        <w:t>Ville de Val-d’Or</w:t>
      </w:r>
      <w:r w:rsidR="004F53D7" w:rsidRPr="001400D3">
        <w:rPr>
          <w:sz w:val="20"/>
        </w:rPr>
        <w:t xml:space="preserve"> pour </w:t>
      </w:r>
      <w:r w:rsidR="001400D3">
        <w:rPr>
          <w:sz w:val="20"/>
        </w:rPr>
        <w:t xml:space="preserve">la construction du Centre multisport Fournier, une infrastructure conçue en partenariat avec le </w:t>
      </w:r>
      <w:r w:rsidR="001400D3" w:rsidRPr="00DC1BC1">
        <w:rPr>
          <w:rFonts w:asciiTheme="minorHAnsi" w:hAnsiTheme="minorHAnsi" w:cstheme="minorHAnsi"/>
        </w:rPr>
        <w:t>Centre de services scolaire de l’Or-et-des-Bois</w:t>
      </w:r>
      <w:r w:rsidR="00F534B1">
        <w:rPr>
          <w:rFonts w:asciiTheme="minorHAnsi" w:hAnsiTheme="minorHAnsi" w:cstheme="minorHAnsi"/>
        </w:rPr>
        <w:t xml:space="preserve"> et la communauté </w:t>
      </w:r>
      <w:proofErr w:type="spellStart"/>
      <w:r w:rsidR="00F534B1">
        <w:rPr>
          <w:rFonts w:asciiTheme="minorHAnsi" w:hAnsiTheme="minorHAnsi" w:cstheme="minorHAnsi"/>
        </w:rPr>
        <w:t>valdorienne</w:t>
      </w:r>
      <w:proofErr w:type="spellEnd"/>
      <w:r w:rsidR="00F534B1">
        <w:rPr>
          <w:rFonts w:asciiTheme="minorHAnsi" w:hAnsiTheme="minorHAnsi" w:cstheme="minorHAnsi"/>
        </w:rPr>
        <w:t xml:space="preserve">. </w:t>
      </w:r>
    </w:p>
    <w:p w14:paraId="217DA968" w14:textId="77777777" w:rsidR="00F534B1" w:rsidRPr="00F534B1" w:rsidRDefault="00CA2239" w:rsidP="00110CD8">
      <w:pPr>
        <w:pStyle w:val="Paragraphedeliste"/>
        <w:numPr>
          <w:ilvl w:val="0"/>
          <w:numId w:val="13"/>
        </w:numPr>
        <w:spacing w:after="240" w:line="240" w:lineRule="auto"/>
        <w:ind w:left="357" w:hanging="357"/>
        <w:contextualSpacing w:val="0"/>
        <w:rPr>
          <w:sz w:val="20"/>
        </w:rPr>
      </w:pPr>
      <w:r w:rsidRPr="00F534B1">
        <w:rPr>
          <w:rFonts w:eastAsia="Dotum"/>
          <w:sz w:val="20"/>
        </w:rPr>
        <w:t>Municipalités</w:t>
      </w:r>
      <w:r w:rsidR="00E932DA" w:rsidRPr="00F534B1">
        <w:rPr>
          <w:rFonts w:eastAsia="Dotum"/>
          <w:sz w:val="20"/>
        </w:rPr>
        <w:t xml:space="preserve"> ou arrondissements de 75</w:t>
      </w:r>
      <w:r w:rsidR="005F20DF" w:rsidRPr="00F534B1">
        <w:rPr>
          <w:rFonts w:eastAsia="Dotum"/>
          <w:sz w:val="20"/>
        </w:rPr>
        <w:t> </w:t>
      </w:r>
      <w:r w:rsidRPr="00F534B1">
        <w:rPr>
          <w:rFonts w:eastAsia="Dotum"/>
          <w:sz w:val="20"/>
        </w:rPr>
        <w:t xml:space="preserve">000 habitants </w:t>
      </w:r>
      <w:r w:rsidR="00E932DA" w:rsidRPr="00F534B1">
        <w:rPr>
          <w:rFonts w:eastAsia="Dotum"/>
          <w:sz w:val="20"/>
        </w:rPr>
        <w:t>ou</w:t>
      </w:r>
      <w:r w:rsidRPr="00F534B1">
        <w:rPr>
          <w:rFonts w:eastAsia="Dotum"/>
          <w:sz w:val="20"/>
        </w:rPr>
        <w:t xml:space="preserve"> plus : </w:t>
      </w:r>
      <w:r w:rsidR="004F53D7" w:rsidRPr="00F534B1">
        <w:rPr>
          <w:rFonts w:eastAsia="Dotum"/>
          <w:sz w:val="20"/>
        </w:rPr>
        <w:t xml:space="preserve">la </w:t>
      </w:r>
      <w:r w:rsidRPr="00F534B1">
        <w:rPr>
          <w:rStyle w:val="lev"/>
          <w:bCs w:val="0"/>
          <w:sz w:val="20"/>
          <w:bdr w:val="none" w:sz="0" w:space="0" w:color="auto" w:frame="1"/>
          <w:shd w:val="clear" w:color="auto" w:fill="FFFFFF"/>
        </w:rPr>
        <w:t xml:space="preserve">Ville de </w:t>
      </w:r>
      <w:r w:rsidR="00F534B1" w:rsidRPr="00F534B1">
        <w:rPr>
          <w:rStyle w:val="lev"/>
          <w:bCs w:val="0"/>
          <w:sz w:val="20"/>
          <w:bdr w:val="none" w:sz="0" w:space="0" w:color="auto" w:frame="1"/>
          <w:shd w:val="clear" w:color="auto" w:fill="FFFFFF"/>
        </w:rPr>
        <w:t>Repentigny</w:t>
      </w:r>
      <w:r w:rsidR="005A0AA8" w:rsidRPr="00F534B1">
        <w:rPr>
          <w:rStyle w:val="lev"/>
          <w:bCs w:val="0"/>
          <w:sz w:val="20"/>
          <w:bdr w:val="none" w:sz="0" w:space="0" w:color="auto" w:frame="1"/>
          <w:shd w:val="clear" w:color="auto" w:fill="FFFFFF"/>
        </w:rPr>
        <w:t xml:space="preserve"> </w:t>
      </w:r>
      <w:r w:rsidR="004F53D7" w:rsidRPr="00F534B1">
        <w:rPr>
          <w:sz w:val="20"/>
        </w:rPr>
        <w:t xml:space="preserve">pour </w:t>
      </w:r>
      <w:r w:rsidR="00F534B1" w:rsidRPr="00DC1BC1">
        <w:rPr>
          <w:rFonts w:asciiTheme="minorHAnsi" w:hAnsiTheme="minorHAnsi" w:cstheme="minorHAnsi"/>
          <w:bCs/>
        </w:rPr>
        <w:t xml:space="preserve">la production d’un outil de référence et de communication à l’intention des cols bleus qui travaillent dans les nombreux parcs et sur les nombreux terrains sportifs de la ville. </w:t>
      </w:r>
    </w:p>
    <w:p w14:paraId="117062FB" w14:textId="77777777" w:rsidR="00F534B1" w:rsidRDefault="00F534B1" w:rsidP="00110CD8">
      <w:pPr>
        <w:pStyle w:val="Paragraphedeliste"/>
        <w:numPr>
          <w:ilvl w:val="0"/>
          <w:numId w:val="13"/>
        </w:numPr>
        <w:spacing w:after="240" w:line="240" w:lineRule="auto"/>
        <w:ind w:left="357" w:hanging="357"/>
        <w:contextualSpacing w:val="0"/>
        <w:rPr>
          <w:sz w:val="20"/>
        </w:rPr>
      </w:pPr>
      <w:r>
        <w:rPr>
          <w:sz w:val="20"/>
        </w:rPr>
        <w:t xml:space="preserve">Réalisations professionnelles : M. </w:t>
      </w:r>
      <w:r w:rsidRPr="00F534B1">
        <w:rPr>
          <w:b/>
          <w:bCs/>
          <w:sz w:val="20"/>
        </w:rPr>
        <w:t>Claude Guérin</w:t>
      </w:r>
      <w:r>
        <w:rPr>
          <w:sz w:val="20"/>
        </w:rPr>
        <w:t>, de la Ville de Rosemère</w:t>
      </w:r>
    </w:p>
    <w:p w14:paraId="1CEB4381" w14:textId="77777777" w:rsidR="00F534B1" w:rsidRPr="00F534B1" w:rsidRDefault="00F534B1" w:rsidP="00110CD8">
      <w:pPr>
        <w:pStyle w:val="Paragraphedeliste"/>
        <w:numPr>
          <w:ilvl w:val="0"/>
          <w:numId w:val="13"/>
        </w:numPr>
        <w:spacing w:after="240" w:line="240" w:lineRule="auto"/>
        <w:ind w:left="357" w:hanging="357"/>
        <w:contextualSpacing w:val="0"/>
        <w:rPr>
          <w:sz w:val="20"/>
        </w:rPr>
      </w:pPr>
      <w:r>
        <w:rPr>
          <w:sz w:val="20"/>
        </w:rPr>
        <w:t xml:space="preserve">Soutien au bénévolat : la </w:t>
      </w:r>
      <w:r w:rsidRPr="004731DB">
        <w:rPr>
          <w:rFonts w:asciiTheme="minorHAnsi" w:hAnsiTheme="minorHAnsi" w:cstheme="minorHAnsi"/>
          <w:b/>
          <w:bCs/>
        </w:rPr>
        <w:t>Ville de Lorraine</w:t>
      </w:r>
      <w:r w:rsidRPr="004731DB">
        <w:rPr>
          <w:rFonts w:asciiTheme="minorHAnsi" w:hAnsiTheme="minorHAnsi" w:cstheme="minorHAnsi"/>
        </w:rPr>
        <w:t xml:space="preserve"> pour l’organisation d’un gala virtuel en hommage aux bénévoles le 10 juin 2021.</w:t>
      </w:r>
    </w:p>
    <w:p w14:paraId="449EBD5C" w14:textId="77777777" w:rsidR="00E67F36" w:rsidRDefault="00E67F36" w:rsidP="00110CD8">
      <w:pPr>
        <w:spacing w:after="240" w:line="240" w:lineRule="auto"/>
        <w:rPr>
          <w:rFonts w:asciiTheme="minorHAnsi" w:hAnsiTheme="minorHAnsi" w:cstheme="minorHAnsi"/>
          <w:b/>
          <w:bCs/>
        </w:rPr>
      </w:pPr>
    </w:p>
    <w:p w14:paraId="7DD0D01F" w14:textId="77777777" w:rsidR="00E67F36" w:rsidRDefault="00E67F36" w:rsidP="00110CD8">
      <w:pPr>
        <w:spacing w:after="240" w:line="240" w:lineRule="auto"/>
        <w:rPr>
          <w:rFonts w:asciiTheme="minorHAnsi" w:hAnsiTheme="minorHAnsi" w:cstheme="minorHAnsi"/>
          <w:b/>
          <w:bCs/>
        </w:rPr>
      </w:pPr>
    </w:p>
    <w:p w14:paraId="4438A766" w14:textId="7778DD1B" w:rsidR="004F53D7" w:rsidRPr="00E67F36" w:rsidRDefault="00E67F36" w:rsidP="00110CD8">
      <w:pPr>
        <w:spacing w:after="240" w:line="240" w:lineRule="auto"/>
        <w:rPr>
          <w:b/>
          <w:bCs/>
          <w:sz w:val="20"/>
        </w:rPr>
      </w:pPr>
      <w:r w:rsidRPr="00E67F36">
        <w:rPr>
          <w:rFonts w:asciiTheme="minorHAnsi" w:hAnsiTheme="minorHAnsi" w:cstheme="minorHAnsi"/>
          <w:b/>
          <w:bCs/>
        </w:rPr>
        <w:lastRenderedPageBreak/>
        <w:t xml:space="preserve">Le </w:t>
      </w:r>
      <w:r w:rsidR="00F534B1" w:rsidRPr="00E67F36">
        <w:rPr>
          <w:rFonts w:asciiTheme="minorHAnsi" w:hAnsiTheme="minorHAnsi" w:cstheme="minorHAnsi"/>
          <w:b/>
          <w:bCs/>
        </w:rPr>
        <w:t xml:space="preserve">Prix de la présidence de l’ACPL </w:t>
      </w:r>
      <w:r w:rsidRPr="00E67F36">
        <w:rPr>
          <w:b/>
          <w:bCs/>
          <w:sz w:val="20"/>
        </w:rPr>
        <w:t>à</w:t>
      </w:r>
      <w:r w:rsidR="00F534B1" w:rsidRPr="00E67F36">
        <w:rPr>
          <w:b/>
          <w:bCs/>
          <w:sz w:val="20"/>
        </w:rPr>
        <w:t xml:space="preserve"> M.</w:t>
      </w:r>
      <w:r>
        <w:rPr>
          <w:b/>
          <w:bCs/>
          <w:sz w:val="20"/>
        </w:rPr>
        <w:t> </w:t>
      </w:r>
      <w:r w:rsidR="00F534B1" w:rsidRPr="00E67F36">
        <w:rPr>
          <w:b/>
          <w:bCs/>
          <w:sz w:val="20"/>
        </w:rPr>
        <w:t>Pierre Morin</w:t>
      </w:r>
    </w:p>
    <w:p w14:paraId="6B434A59" w14:textId="628CC786" w:rsidR="00E67F36" w:rsidRDefault="00F534B1" w:rsidP="00110CD8">
      <w:pPr>
        <w:pStyle w:val="Paragraphedeliste"/>
        <w:spacing w:after="240" w:line="240" w:lineRule="auto"/>
        <w:ind w:left="0"/>
        <w:contextualSpacing w:val="0"/>
        <w:rPr>
          <w:rFonts w:asciiTheme="minorHAnsi" w:hAnsiTheme="minorHAnsi" w:cstheme="minorHAnsi"/>
        </w:rPr>
      </w:pPr>
      <w:r>
        <w:rPr>
          <w:sz w:val="20"/>
        </w:rPr>
        <w:t>M.</w:t>
      </w:r>
      <w:r w:rsidR="00E67F36">
        <w:rPr>
          <w:sz w:val="20"/>
        </w:rPr>
        <w:t xml:space="preserve"> Pierre </w:t>
      </w:r>
      <w:r>
        <w:rPr>
          <w:sz w:val="20"/>
        </w:rPr>
        <w:t xml:space="preserve">Morin est </w:t>
      </w:r>
      <w:r w:rsidRPr="004731DB">
        <w:rPr>
          <w:rFonts w:asciiTheme="minorHAnsi" w:hAnsiTheme="minorHAnsi" w:cstheme="minorHAnsi"/>
        </w:rPr>
        <w:t>une figure bien connue du milieu du loisir québécois depuis plusieurs décennies. Il a joué un rôle éminemment important dans la création de l’AQLM en 1999, puis dans celle de l’Alliance québécoise du loisir public en 2007. En 2015, l’AQLM reconnaissait sa contribution exceptionnelle au développement du loisir public québécois en le nommant Grand Bâtisseur.</w:t>
      </w:r>
      <w:r>
        <w:rPr>
          <w:rFonts w:asciiTheme="minorHAnsi" w:hAnsiTheme="minorHAnsi" w:cstheme="minorHAnsi"/>
        </w:rPr>
        <w:t xml:space="preserve"> </w:t>
      </w:r>
    </w:p>
    <w:p w14:paraId="42035376" w14:textId="5C9D3DE4" w:rsidR="00F534B1" w:rsidRPr="00E67F36" w:rsidRDefault="00E67F36" w:rsidP="00110CD8">
      <w:pPr>
        <w:pStyle w:val="Paragraphedeliste"/>
        <w:spacing w:after="240" w:line="240" w:lineRule="auto"/>
        <w:ind w:left="0"/>
        <w:contextualSpacing w:val="0"/>
        <w:rPr>
          <w:rFonts w:asciiTheme="minorHAnsi" w:hAnsiTheme="minorHAnsi" w:cstheme="minorHAnsi"/>
        </w:rPr>
      </w:pPr>
      <w:r>
        <w:rPr>
          <w:rFonts w:asciiTheme="minorHAnsi" w:hAnsiTheme="minorHAnsi" w:cstheme="minorHAnsi"/>
        </w:rPr>
        <w:t>L</w:t>
      </w:r>
      <w:r w:rsidRPr="004731DB">
        <w:rPr>
          <w:rFonts w:asciiTheme="minorHAnsi" w:hAnsiTheme="minorHAnsi" w:cstheme="minorHAnsi"/>
        </w:rPr>
        <w:t xml:space="preserve">e travail de </w:t>
      </w:r>
      <w:r>
        <w:rPr>
          <w:rFonts w:asciiTheme="minorHAnsi" w:hAnsiTheme="minorHAnsi" w:cstheme="minorHAnsi"/>
        </w:rPr>
        <w:t>M. </w:t>
      </w:r>
      <w:r w:rsidRPr="004731DB">
        <w:rPr>
          <w:rFonts w:asciiTheme="minorHAnsi" w:hAnsiTheme="minorHAnsi" w:cstheme="minorHAnsi"/>
        </w:rPr>
        <w:t xml:space="preserve">Morin a aussi eu une envergure nationale. De 2001 à 2003, il a représenté </w:t>
      </w:r>
      <w:r>
        <w:rPr>
          <w:rFonts w:asciiTheme="minorHAnsi" w:hAnsiTheme="minorHAnsi" w:cstheme="minorHAnsi"/>
        </w:rPr>
        <w:t>l’ACPL</w:t>
      </w:r>
      <w:r w:rsidRPr="004731DB">
        <w:rPr>
          <w:rFonts w:asciiTheme="minorHAnsi" w:hAnsiTheme="minorHAnsi" w:cstheme="minorHAnsi"/>
        </w:rPr>
        <w:t xml:space="preserve"> au CA de l’AQLM, il a été membre du CA de l’A</w:t>
      </w:r>
      <w:r>
        <w:rPr>
          <w:rFonts w:asciiTheme="minorHAnsi" w:hAnsiTheme="minorHAnsi" w:cstheme="minorHAnsi"/>
        </w:rPr>
        <w:t>CPL</w:t>
      </w:r>
      <w:r w:rsidRPr="004731DB">
        <w:rPr>
          <w:rFonts w:asciiTheme="minorHAnsi" w:hAnsiTheme="minorHAnsi" w:cstheme="minorHAnsi"/>
        </w:rPr>
        <w:t xml:space="preserve"> de 1998 à 2005, il a été directeur du programme </w:t>
      </w:r>
      <w:proofErr w:type="spellStart"/>
      <w:r w:rsidRPr="004731DB">
        <w:rPr>
          <w:rFonts w:asciiTheme="minorHAnsi" w:hAnsiTheme="minorHAnsi" w:cstheme="minorHAnsi"/>
        </w:rPr>
        <w:t>Sogo</w:t>
      </w:r>
      <w:proofErr w:type="spellEnd"/>
      <w:r w:rsidRPr="004731DB">
        <w:rPr>
          <w:rFonts w:asciiTheme="minorHAnsi" w:hAnsiTheme="minorHAnsi" w:cstheme="minorHAnsi"/>
        </w:rPr>
        <w:t xml:space="preserve"> Active de </w:t>
      </w:r>
      <w:proofErr w:type="spellStart"/>
      <w:r w:rsidRPr="004731DB">
        <w:rPr>
          <w:rFonts w:asciiTheme="minorHAnsi" w:hAnsiTheme="minorHAnsi" w:cstheme="minorHAnsi"/>
        </w:rPr>
        <w:t>ParticipAction</w:t>
      </w:r>
      <w:proofErr w:type="spellEnd"/>
      <w:r w:rsidRPr="004731DB">
        <w:rPr>
          <w:rFonts w:asciiTheme="minorHAnsi" w:hAnsiTheme="minorHAnsi" w:cstheme="minorHAnsi"/>
        </w:rPr>
        <w:t xml:space="preserve"> de 2009 à 2012. En 2013, il fondait le Réseau Accès Participation</w:t>
      </w:r>
      <w:r w:rsidR="00110CD8">
        <w:rPr>
          <w:rFonts w:asciiTheme="minorHAnsi" w:hAnsiTheme="minorHAnsi" w:cstheme="minorHAnsi"/>
        </w:rPr>
        <w:t xml:space="preserve"> (RAP)</w:t>
      </w:r>
      <w:r w:rsidRPr="004731DB">
        <w:rPr>
          <w:rFonts w:asciiTheme="minorHAnsi" w:hAnsiTheme="minorHAnsi" w:cstheme="minorHAnsi"/>
        </w:rPr>
        <w:t xml:space="preserve">, qui a constitué une sorte de relais québécois des programmes nationaux de promotion de l’activité physique. </w:t>
      </w:r>
      <w:r w:rsidR="00F534B1">
        <w:rPr>
          <w:rFonts w:asciiTheme="minorHAnsi" w:hAnsiTheme="minorHAnsi" w:cstheme="minorHAnsi"/>
        </w:rPr>
        <w:t xml:space="preserve"> </w:t>
      </w:r>
    </w:p>
    <w:p w14:paraId="105E5001" w14:textId="0014C350" w:rsidR="00E67F36" w:rsidRDefault="00E67F36" w:rsidP="00110CD8">
      <w:pPr>
        <w:pStyle w:val="Paragraphedeliste"/>
        <w:spacing w:after="240" w:line="240" w:lineRule="auto"/>
        <w:ind w:left="0"/>
        <w:contextualSpacing w:val="0"/>
        <w:rPr>
          <w:rFonts w:asciiTheme="minorHAnsi" w:hAnsiTheme="minorHAnsi" w:cstheme="minorHAnsi"/>
        </w:rPr>
      </w:pPr>
      <w:r>
        <w:rPr>
          <w:rFonts w:asciiTheme="minorHAnsi" w:hAnsiTheme="minorHAnsi" w:cstheme="minorHAnsi"/>
        </w:rPr>
        <w:t>M. Morin est le premier lauréat québécois du Prix de la présidence de l’ACPL depuis la création de cette récompense en 2014.</w:t>
      </w:r>
    </w:p>
    <w:p w14:paraId="20763F41" w14:textId="77777777" w:rsidR="00F534B1" w:rsidRDefault="00F534B1" w:rsidP="00110CD8">
      <w:pPr>
        <w:autoSpaceDE w:val="0"/>
        <w:autoSpaceDN w:val="0"/>
        <w:adjustRightInd w:val="0"/>
        <w:spacing w:after="0" w:line="240" w:lineRule="auto"/>
        <w:rPr>
          <w:rFonts w:eastAsia="Dotum"/>
          <w:sz w:val="20"/>
        </w:rPr>
      </w:pPr>
    </w:p>
    <w:p w14:paraId="454DD544" w14:textId="4481E6E0" w:rsidR="00CA2239" w:rsidRPr="00A21DCF" w:rsidRDefault="00CA2239" w:rsidP="00110CD8">
      <w:pPr>
        <w:autoSpaceDE w:val="0"/>
        <w:autoSpaceDN w:val="0"/>
        <w:adjustRightInd w:val="0"/>
        <w:spacing w:after="0" w:line="240" w:lineRule="auto"/>
        <w:rPr>
          <w:rFonts w:eastAsia="Dotum"/>
          <w:sz w:val="20"/>
        </w:rPr>
      </w:pPr>
      <w:r w:rsidRPr="00A21DCF">
        <w:rPr>
          <w:rFonts w:eastAsia="Dotum"/>
          <w:sz w:val="20"/>
        </w:rPr>
        <w:t>–</w:t>
      </w:r>
      <w:r w:rsidR="00E754D2" w:rsidRPr="00A21DCF">
        <w:rPr>
          <w:rFonts w:eastAsia="Dotum"/>
          <w:sz w:val="20"/>
        </w:rPr>
        <w:t> </w:t>
      </w:r>
      <w:r w:rsidRPr="00A21DCF">
        <w:rPr>
          <w:rFonts w:eastAsia="Dotum"/>
          <w:sz w:val="20"/>
        </w:rPr>
        <w:t>30</w:t>
      </w:r>
      <w:r w:rsidR="00E754D2" w:rsidRPr="00A21DCF">
        <w:rPr>
          <w:rFonts w:eastAsia="Dotum"/>
          <w:sz w:val="20"/>
        </w:rPr>
        <w:t> </w:t>
      </w:r>
      <w:r w:rsidRPr="00A21DCF">
        <w:rPr>
          <w:rFonts w:eastAsia="Dotum"/>
          <w:sz w:val="20"/>
        </w:rPr>
        <w:t>–</w:t>
      </w:r>
    </w:p>
    <w:p w14:paraId="2B0B91A4" w14:textId="77777777" w:rsidR="00CA2239" w:rsidRPr="00462106" w:rsidRDefault="00CA2239" w:rsidP="00110CD8">
      <w:pPr>
        <w:autoSpaceDE w:val="0"/>
        <w:autoSpaceDN w:val="0"/>
        <w:adjustRightInd w:val="0"/>
        <w:spacing w:after="0" w:line="240" w:lineRule="auto"/>
        <w:rPr>
          <w:rFonts w:eastAsia="Dotum"/>
          <w:sz w:val="20"/>
          <w:szCs w:val="20"/>
        </w:rPr>
      </w:pPr>
    </w:p>
    <w:p w14:paraId="0906F440" w14:textId="77777777" w:rsidR="00E67F36" w:rsidRDefault="00E67F36" w:rsidP="00110CD8">
      <w:pPr>
        <w:autoSpaceDE w:val="0"/>
        <w:autoSpaceDN w:val="0"/>
        <w:adjustRightInd w:val="0"/>
        <w:spacing w:after="0" w:line="240" w:lineRule="auto"/>
        <w:rPr>
          <w:rFonts w:eastAsia="Dotum"/>
          <w:sz w:val="20"/>
          <w:szCs w:val="20"/>
        </w:rPr>
      </w:pPr>
    </w:p>
    <w:p w14:paraId="75DF117F" w14:textId="1973C2DA" w:rsidR="00CA2239" w:rsidRPr="00462106" w:rsidRDefault="00CA2239" w:rsidP="00110CD8">
      <w:pPr>
        <w:autoSpaceDE w:val="0"/>
        <w:autoSpaceDN w:val="0"/>
        <w:adjustRightInd w:val="0"/>
        <w:spacing w:after="0" w:line="240" w:lineRule="auto"/>
        <w:rPr>
          <w:rFonts w:eastAsia="Dotum"/>
          <w:sz w:val="20"/>
          <w:szCs w:val="20"/>
        </w:rPr>
      </w:pPr>
      <w:r w:rsidRPr="00462106">
        <w:rPr>
          <w:rFonts w:eastAsia="Dotum"/>
          <w:sz w:val="20"/>
          <w:szCs w:val="20"/>
        </w:rPr>
        <w:t>Association québécoise du loisir municipal</w:t>
      </w:r>
    </w:p>
    <w:p w14:paraId="09AF3BF0" w14:textId="31EC49AB" w:rsidR="00CA2239" w:rsidRPr="00462106" w:rsidRDefault="00110CD8" w:rsidP="00110CD8">
      <w:pPr>
        <w:autoSpaceDE w:val="0"/>
        <w:autoSpaceDN w:val="0"/>
        <w:adjustRightInd w:val="0"/>
        <w:spacing w:after="0" w:line="240" w:lineRule="auto"/>
        <w:rPr>
          <w:rFonts w:eastAsia="Dotum"/>
          <w:sz w:val="20"/>
          <w:szCs w:val="20"/>
        </w:rPr>
      </w:pPr>
      <w:r>
        <w:rPr>
          <w:rFonts w:eastAsia="Dotum"/>
          <w:sz w:val="20"/>
          <w:szCs w:val="20"/>
        </w:rPr>
        <w:t>Hélène Caron</w:t>
      </w:r>
      <w:r w:rsidR="00CA2239" w:rsidRPr="00462106">
        <w:rPr>
          <w:rFonts w:eastAsia="Dotum"/>
          <w:sz w:val="20"/>
          <w:szCs w:val="20"/>
        </w:rPr>
        <w:t xml:space="preserve">, responsable de la cérémonie des </w:t>
      </w:r>
      <w:r w:rsidR="00CA2239">
        <w:rPr>
          <w:rFonts w:eastAsia="Dotum"/>
          <w:sz w:val="20"/>
          <w:szCs w:val="20"/>
        </w:rPr>
        <w:t>p</w:t>
      </w:r>
      <w:r w:rsidR="00CA2239" w:rsidRPr="00462106">
        <w:rPr>
          <w:rFonts w:eastAsia="Dotum"/>
          <w:sz w:val="20"/>
          <w:szCs w:val="20"/>
        </w:rPr>
        <w:t>rix Excellence</w:t>
      </w:r>
    </w:p>
    <w:p w14:paraId="229B10F9" w14:textId="2472FDDC" w:rsidR="00CA2239" w:rsidRPr="00462106" w:rsidRDefault="00CA2239" w:rsidP="00110CD8">
      <w:pPr>
        <w:autoSpaceDE w:val="0"/>
        <w:autoSpaceDN w:val="0"/>
        <w:adjustRightInd w:val="0"/>
        <w:spacing w:after="0" w:line="240" w:lineRule="auto"/>
        <w:rPr>
          <w:rFonts w:eastAsia="Dotum"/>
          <w:sz w:val="20"/>
          <w:szCs w:val="20"/>
        </w:rPr>
      </w:pPr>
      <w:r w:rsidRPr="00E576BC">
        <w:rPr>
          <w:rFonts w:eastAsia="Dotum"/>
          <w:sz w:val="20"/>
          <w:szCs w:val="20"/>
        </w:rPr>
        <w:t>514</w:t>
      </w:r>
      <w:r w:rsidR="00E67F36">
        <w:rPr>
          <w:rFonts w:eastAsia="Dotum"/>
          <w:sz w:val="20"/>
          <w:szCs w:val="20"/>
        </w:rPr>
        <w:t> </w:t>
      </w:r>
      <w:r w:rsidRPr="00E576BC">
        <w:rPr>
          <w:rFonts w:eastAsia="Dotum"/>
          <w:sz w:val="20"/>
          <w:szCs w:val="20"/>
        </w:rPr>
        <w:t>252-5244</w:t>
      </w:r>
    </w:p>
    <w:sectPr w:rsidR="00CA2239" w:rsidRPr="00462106" w:rsidSect="00A21DCF">
      <w:headerReference w:type="first" r:id="rId7"/>
      <w:pgSz w:w="12240" w:h="15840"/>
      <w:pgMar w:top="949" w:right="1080" w:bottom="284"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35FC" w14:textId="77777777" w:rsidR="0011567E" w:rsidRDefault="0011567E" w:rsidP="004A1B41">
      <w:pPr>
        <w:spacing w:after="0" w:line="240" w:lineRule="auto"/>
      </w:pPr>
      <w:r>
        <w:separator/>
      </w:r>
    </w:p>
  </w:endnote>
  <w:endnote w:type="continuationSeparator" w:id="0">
    <w:p w14:paraId="52DD39EC" w14:textId="77777777" w:rsidR="0011567E" w:rsidRDefault="0011567E" w:rsidP="004A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F33E" w14:textId="77777777" w:rsidR="0011567E" w:rsidRDefault="0011567E" w:rsidP="004A1B41">
      <w:pPr>
        <w:spacing w:after="0" w:line="240" w:lineRule="auto"/>
      </w:pPr>
      <w:r>
        <w:separator/>
      </w:r>
    </w:p>
  </w:footnote>
  <w:footnote w:type="continuationSeparator" w:id="0">
    <w:p w14:paraId="57DCE5F2" w14:textId="77777777" w:rsidR="0011567E" w:rsidRDefault="0011567E" w:rsidP="004A1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60EC" w14:textId="77777777" w:rsidR="00A21DCF" w:rsidRPr="00AF468A" w:rsidRDefault="00A21DCF" w:rsidP="00A21DCF">
    <w:pPr>
      <w:pStyle w:val="En-tte"/>
    </w:pPr>
    <w:r>
      <w:rPr>
        <w:noProof/>
        <w:lang w:eastAsia="fr-CA"/>
      </w:rPr>
      <w:drawing>
        <wp:inline distT="0" distB="0" distL="0" distR="0" wp14:anchorId="5AEEF7CD" wp14:editId="1CA56AE9">
          <wp:extent cx="5486400" cy="1183861"/>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83861"/>
                  </a:xfrm>
                  <a:prstGeom prst="rect">
                    <a:avLst/>
                  </a:prstGeom>
                  <a:noFill/>
                  <a:ln>
                    <a:noFill/>
                  </a:ln>
                </pic:spPr>
              </pic:pic>
            </a:graphicData>
          </a:graphic>
        </wp:inline>
      </w:drawing>
    </w:r>
  </w:p>
  <w:p w14:paraId="216983BD" w14:textId="77777777" w:rsidR="00A21DCF" w:rsidRDefault="00A21D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B8D"/>
    <w:multiLevelType w:val="hybridMultilevel"/>
    <w:tmpl w:val="C5025060"/>
    <w:lvl w:ilvl="0" w:tplc="0C0C0001">
      <w:start w:val="1"/>
      <w:numFmt w:val="bullet"/>
      <w:lvlText w:val=""/>
      <w:lvlJc w:val="left"/>
      <w:pPr>
        <w:tabs>
          <w:tab w:val="num" w:pos="720"/>
        </w:tabs>
        <w:ind w:left="720" w:hanging="360"/>
      </w:pPr>
      <w:rPr>
        <w:rFonts w:ascii="Symbol" w:hAnsi="Symbol" w:cs="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cs="Wingdings" w:hint="default"/>
      </w:rPr>
    </w:lvl>
    <w:lvl w:ilvl="3" w:tplc="0C0C0001" w:tentative="1">
      <w:start w:val="1"/>
      <w:numFmt w:val="bullet"/>
      <w:lvlText w:val=""/>
      <w:lvlJc w:val="left"/>
      <w:pPr>
        <w:tabs>
          <w:tab w:val="num" w:pos="2880"/>
        </w:tabs>
        <w:ind w:left="2880" w:hanging="360"/>
      </w:pPr>
      <w:rPr>
        <w:rFonts w:ascii="Symbol" w:hAnsi="Symbol" w:cs="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cs="Wingdings" w:hint="default"/>
      </w:rPr>
    </w:lvl>
    <w:lvl w:ilvl="6" w:tplc="0C0C0001" w:tentative="1">
      <w:start w:val="1"/>
      <w:numFmt w:val="bullet"/>
      <w:lvlText w:val=""/>
      <w:lvlJc w:val="left"/>
      <w:pPr>
        <w:tabs>
          <w:tab w:val="num" w:pos="5040"/>
        </w:tabs>
        <w:ind w:left="5040" w:hanging="360"/>
      </w:pPr>
      <w:rPr>
        <w:rFonts w:ascii="Symbol" w:hAnsi="Symbol" w:cs="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4D7BE6"/>
    <w:multiLevelType w:val="hybridMultilevel"/>
    <w:tmpl w:val="DB0865D4"/>
    <w:lvl w:ilvl="0" w:tplc="0C0C0001">
      <w:start w:val="1"/>
      <w:numFmt w:val="bullet"/>
      <w:lvlText w:val=""/>
      <w:lvlJc w:val="left"/>
      <w:pPr>
        <w:tabs>
          <w:tab w:val="num" w:pos="720"/>
        </w:tabs>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4A106B"/>
    <w:multiLevelType w:val="hybridMultilevel"/>
    <w:tmpl w:val="41548D56"/>
    <w:lvl w:ilvl="0" w:tplc="0C0C0001">
      <w:start w:val="1"/>
      <w:numFmt w:val="bullet"/>
      <w:lvlText w:val=""/>
      <w:lvlJc w:val="left"/>
      <w:pPr>
        <w:tabs>
          <w:tab w:val="num" w:pos="720"/>
        </w:tabs>
        <w:ind w:left="720" w:hanging="360"/>
      </w:pPr>
      <w:rPr>
        <w:rFonts w:ascii="Symbol" w:hAnsi="Symbol" w:cs="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cs="Wingdings" w:hint="default"/>
      </w:rPr>
    </w:lvl>
    <w:lvl w:ilvl="3" w:tplc="0C0C0001" w:tentative="1">
      <w:start w:val="1"/>
      <w:numFmt w:val="bullet"/>
      <w:lvlText w:val=""/>
      <w:lvlJc w:val="left"/>
      <w:pPr>
        <w:tabs>
          <w:tab w:val="num" w:pos="2880"/>
        </w:tabs>
        <w:ind w:left="2880" w:hanging="360"/>
      </w:pPr>
      <w:rPr>
        <w:rFonts w:ascii="Symbol" w:hAnsi="Symbol" w:cs="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cs="Wingdings" w:hint="default"/>
      </w:rPr>
    </w:lvl>
    <w:lvl w:ilvl="6" w:tplc="0C0C0001" w:tentative="1">
      <w:start w:val="1"/>
      <w:numFmt w:val="bullet"/>
      <w:lvlText w:val=""/>
      <w:lvlJc w:val="left"/>
      <w:pPr>
        <w:tabs>
          <w:tab w:val="num" w:pos="5040"/>
        </w:tabs>
        <w:ind w:left="5040" w:hanging="360"/>
      </w:pPr>
      <w:rPr>
        <w:rFonts w:ascii="Symbol" w:hAnsi="Symbol" w:cs="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874A7F"/>
    <w:multiLevelType w:val="hybridMultilevel"/>
    <w:tmpl w:val="75606C78"/>
    <w:lvl w:ilvl="0" w:tplc="0C0C0001">
      <w:start w:val="1"/>
      <w:numFmt w:val="bullet"/>
      <w:lvlText w:val=""/>
      <w:lvlJc w:val="left"/>
      <w:pPr>
        <w:tabs>
          <w:tab w:val="num" w:pos="1440"/>
        </w:tabs>
        <w:ind w:left="1440" w:hanging="360"/>
      </w:pPr>
      <w:rPr>
        <w:rFonts w:ascii="Symbol" w:hAnsi="Symbol" w:cs="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cs="Wingdings" w:hint="default"/>
      </w:rPr>
    </w:lvl>
    <w:lvl w:ilvl="3" w:tplc="0C0C0001" w:tentative="1">
      <w:start w:val="1"/>
      <w:numFmt w:val="bullet"/>
      <w:lvlText w:val=""/>
      <w:lvlJc w:val="left"/>
      <w:pPr>
        <w:tabs>
          <w:tab w:val="num" w:pos="3600"/>
        </w:tabs>
        <w:ind w:left="3600" w:hanging="360"/>
      </w:pPr>
      <w:rPr>
        <w:rFonts w:ascii="Symbol" w:hAnsi="Symbol" w:cs="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cs="Wingdings" w:hint="default"/>
      </w:rPr>
    </w:lvl>
    <w:lvl w:ilvl="6" w:tplc="0C0C0001" w:tentative="1">
      <w:start w:val="1"/>
      <w:numFmt w:val="bullet"/>
      <w:lvlText w:val=""/>
      <w:lvlJc w:val="left"/>
      <w:pPr>
        <w:tabs>
          <w:tab w:val="num" w:pos="5760"/>
        </w:tabs>
        <w:ind w:left="5760" w:hanging="360"/>
      </w:pPr>
      <w:rPr>
        <w:rFonts w:ascii="Symbol" w:hAnsi="Symbol" w:cs="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118839A5"/>
    <w:multiLevelType w:val="hybridMultilevel"/>
    <w:tmpl w:val="5D12FA10"/>
    <w:lvl w:ilvl="0" w:tplc="0C0C0001">
      <w:start w:val="1"/>
      <w:numFmt w:val="bullet"/>
      <w:lvlText w:val=""/>
      <w:lvlJc w:val="left"/>
      <w:pPr>
        <w:tabs>
          <w:tab w:val="num" w:pos="720"/>
        </w:tabs>
        <w:ind w:left="720" w:hanging="360"/>
      </w:pPr>
      <w:rPr>
        <w:rFonts w:ascii="Symbol" w:hAnsi="Symbol" w:cs="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cs="Wingdings" w:hint="default"/>
      </w:rPr>
    </w:lvl>
    <w:lvl w:ilvl="3" w:tplc="0C0C0001" w:tentative="1">
      <w:start w:val="1"/>
      <w:numFmt w:val="bullet"/>
      <w:lvlText w:val=""/>
      <w:lvlJc w:val="left"/>
      <w:pPr>
        <w:tabs>
          <w:tab w:val="num" w:pos="2880"/>
        </w:tabs>
        <w:ind w:left="2880" w:hanging="360"/>
      </w:pPr>
      <w:rPr>
        <w:rFonts w:ascii="Symbol" w:hAnsi="Symbol" w:cs="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cs="Wingdings" w:hint="default"/>
      </w:rPr>
    </w:lvl>
    <w:lvl w:ilvl="6" w:tplc="0C0C0001" w:tentative="1">
      <w:start w:val="1"/>
      <w:numFmt w:val="bullet"/>
      <w:lvlText w:val=""/>
      <w:lvlJc w:val="left"/>
      <w:pPr>
        <w:tabs>
          <w:tab w:val="num" w:pos="5040"/>
        </w:tabs>
        <w:ind w:left="5040" w:hanging="360"/>
      </w:pPr>
      <w:rPr>
        <w:rFonts w:ascii="Symbol" w:hAnsi="Symbol" w:cs="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AB30A8"/>
    <w:multiLevelType w:val="hybridMultilevel"/>
    <w:tmpl w:val="5C1AC808"/>
    <w:lvl w:ilvl="0" w:tplc="0C0C000B">
      <w:start w:val="1"/>
      <w:numFmt w:val="bullet"/>
      <w:lvlText w:val=""/>
      <w:lvlJc w:val="left"/>
      <w:pPr>
        <w:ind w:left="720" w:hanging="360"/>
      </w:pPr>
      <w:rPr>
        <w:rFonts w:ascii="Wingdings" w:hAnsi="Wingdings"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9FA30B6"/>
    <w:multiLevelType w:val="hybridMultilevel"/>
    <w:tmpl w:val="39C47932"/>
    <w:lvl w:ilvl="0" w:tplc="4B94C878">
      <w:start w:val="418"/>
      <w:numFmt w:val="bullet"/>
      <w:lvlText w:val="-"/>
      <w:lvlJc w:val="left"/>
      <w:pPr>
        <w:tabs>
          <w:tab w:val="num" w:pos="720"/>
        </w:tabs>
        <w:ind w:left="720" w:hanging="360"/>
      </w:pPr>
      <w:rPr>
        <w:rFonts w:ascii="Times New Roman" w:eastAsia="Times New Roman" w:hAnsi="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cs="Wingdings" w:hint="default"/>
      </w:rPr>
    </w:lvl>
    <w:lvl w:ilvl="3" w:tplc="0C0C0001" w:tentative="1">
      <w:start w:val="1"/>
      <w:numFmt w:val="bullet"/>
      <w:lvlText w:val=""/>
      <w:lvlJc w:val="left"/>
      <w:pPr>
        <w:tabs>
          <w:tab w:val="num" w:pos="2880"/>
        </w:tabs>
        <w:ind w:left="2880" w:hanging="360"/>
      </w:pPr>
      <w:rPr>
        <w:rFonts w:ascii="Symbol" w:hAnsi="Symbol" w:cs="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cs="Wingdings" w:hint="default"/>
      </w:rPr>
    </w:lvl>
    <w:lvl w:ilvl="6" w:tplc="0C0C0001" w:tentative="1">
      <w:start w:val="1"/>
      <w:numFmt w:val="bullet"/>
      <w:lvlText w:val=""/>
      <w:lvlJc w:val="left"/>
      <w:pPr>
        <w:tabs>
          <w:tab w:val="num" w:pos="5040"/>
        </w:tabs>
        <w:ind w:left="5040" w:hanging="360"/>
      </w:pPr>
      <w:rPr>
        <w:rFonts w:ascii="Symbol" w:hAnsi="Symbol" w:cs="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B11018C"/>
    <w:multiLevelType w:val="hybridMultilevel"/>
    <w:tmpl w:val="2C92628A"/>
    <w:lvl w:ilvl="0" w:tplc="0C0C0001">
      <w:start w:val="1"/>
      <w:numFmt w:val="bullet"/>
      <w:lvlText w:val=""/>
      <w:lvlJc w:val="left"/>
      <w:pPr>
        <w:tabs>
          <w:tab w:val="num" w:pos="720"/>
        </w:tabs>
        <w:ind w:left="720" w:hanging="360"/>
      </w:pPr>
      <w:rPr>
        <w:rFonts w:ascii="Symbol" w:hAnsi="Symbol" w:cs="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cs="Wingdings" w:hint="default"/>
      </w:rPr>
    </w:lvl>
    <w:lvl w:ilvl="3" w:tplc="0C0C0001" w:tentative="1">
      <w:start w:val="1"/>
      <w:numFmt w:val="bullet"/>
      <w:lvlText w:val=""/>
      <w:lvlJc w:val="left"/>
      <w:pPr>
        <w:tabs>
          <w:tab w:val="num" w:pos="2880"/>
        </w:tabs>
        <w:ind w:left="2880" w:hanging="360"/>
      </w:pPr>
      <w:rPr>
        <w:rFonts w:ascii="Symbol" w:hAnsi="Symbol" w:cs="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cs="Wingdings" w:hint="default"/>
      </w:rPr>
    </w:lvl>
    <w:lvl w:ilvl="6" w:tplc="0C0C0001" w:tentative="1">
      <w:start w:val="1"/>
      <w:numFmt w:val="bullet"/>
      <w:lvlText w:val=""/>
      <w:lvlJc w:val="left"/>
      <w:pPr>
        <w:tabs>
          <w:tab w:val="num" w:pos="5040"/>
        </w:tabs>
        <w:ind w:left="5040" w:hanging="360"/>
      </w:pPr>
      <w:rPr>
        <w:rFonts w:ascii="Symbol" w:hAnsi="Symbol" w:cs="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23D394E"/>
    <w:multiLevelType w:val="hybridMultilevel"/>
    <w:tmpl w:val="66BA5C70"/>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5D7E7970"/>
    <w:multiLevelType w:val="hybridMultilevel"/>
    <w:tmpl w:val="2CCAA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404651"/>
    <w:multiLevelType w:val="hybridMultilevel"/>
    <w:tmpl w:val="BA480214"/>
    <w:lvl w:ilvl="0" w:tplc="0C0C0001">
      <w:start w:val="1"/>
      <w:numFmt w:val="bullet"/>
      <w:lvlText w:val=""/>
      <w:lvlJc w:val="left"/>
      <w:pPr>
        <w:tabs>
          <w:tab w:val="num" w:pos="360"/>
        </w:tabs>
        <w:ind w:left="360" w:hanging="360"/>
      </w:pPr>
      <w:rPr>
        <w:rFonts w:ascii="Symbol" w:hAnsi="Symbol" w:cs="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cs="Wingdings" w:hint="default"/>
      </w:rPr>
    </w:lvl>
    <w:lvl w:ilvl="3" w:tplc="0C0C0001" w:tentative="1">
      <w:start w:val="1"/>
      <w:numFmt w:val="bullet"/>
      <w:lvlText w:val=""/>
      <w:lvlJc w:val="left"/>
      <w:pPr>
        <w:tabs>
          <w:tab w:val="num" w:pos="2520"/>
        </w:tabs>
        <w:ind w:left="2520" w:hanging="360"/>
      </w:pPr>
      <w:rPr>
        <w:rFonts w:ascii="Symbol" w:hAnsi="Symbol" w:cs="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cs="Wingdings" w:hint="default"/>
      </w:rPr>
    </w:lvl>
    <w:lvl w:ilvl="6" w:tplc="0C0C0001" w:tentative="1">
      <w:start w:val="1"/>
      <w:numFmt w:val="bullet"/>
      <w:lvlText w:val=""/>
      <w:lvlJc w:val="left"/>
      <w:pPr>
        <w:tabs>
          <w:tab w:val="num" w:pos="4680"/>
        </w:tabs>
        <w:ind w:left="4680" w:hanging="360"/>
      </w:pPr>
      <w:rPr>
        <w:rFonts w:ascii="Symbol" w:hAnsi="Symbol" w:cs="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752B466C"/>
    <w:multiLevelType w:val="hybridMultilevel"/>
    <w:tmpl w:val="E58270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70A7975"/>
    <w:multiLevelType w:val="hybridMultilevel"/>
    <w:tmpl w:val="A7AAC6BE"/>
    <w:lvl w:ilvl="0" w:tplc="7B5281F4">
      <w:start w:val="1"/>
      <w:numFmt w:val="bullet"/>
      <w:lvlText w:val=""/>
      <w:lvlJc w:val="left"/>
      <w:pPr>
        <w:ind w:left="360" w:hanging="360"/>
      </w:pPr>
      <w:rPr>
        <w:rFonts w:ascii="Symbol" w:hAnsi="Symbol" w:hint="default"/>
        <w:color w:val="8CC63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10"/>
  </w:num>
  <w:num w:numId="5">
    <w:abstractNumId w:val="3"/>
  </w:num>
  <w:num w:numId="6">
    <w:abstractNumId w:val="2"/>
  </w:num>
  <w:num w:numId="7">
    <w:abstractNumId w:val="7"/>
  </w:num>
  <w:num w:numId="8">
    <w:abstractNumId w:val="5"/>
  </w:num>
  <w:num w:numId="9">
    <w:abstractNumId w:val="4"/>
  </w:num>
  <w:num w:numId="10">
    <w:abstractNumId w:val="8"/>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84"/>
    <w:rsid w:val="00092C00"/>
    <w:rsid w:val="00097344"/>
    <w:rsid w:val="00110CD8"/>
    <w:rsid w:val="0011567E"/>
    <w:rsid w:val="0011702F"/>
    <w:rsid w:val="001400D3"/>
    <w:rsid w:val="0014170C"/>
    <w:rsid w:val="00151A52"/>
    <w:rsid w:val="001739EE"/>
    <w:rsid w:val="001A7268"/>
    <w:rsid w:val="001B0B51"/>
    <w:rsid w:val="001B2D7A"/>
    <w:rsid w:val="001D3F67"/>
    <w:rsid w:val="001F6EBD"/>
    <w:rsid w:val="00204406"/>
    <w:rsid w:val="00226763"/>
    <w:rsid w:val="00230C26"/>
    <w:rsid w:val="00237368"/>
    <w:rsid w:val="00237FE7"/>
    <w:rsid w:val="002529EC"/>
    <w:rsid w:val="00267DAB"/>
    <w:rsid w:val="002C296B"/>
    <w:rsid w:val="002E754D"/>
    <w:rsid w:val="00334C1B"/>
    <w:rsid w:val="00340BC6"/>
    <w:rsid w:val="003436FF"/>
    <w:rsid w:val="00344BFE"/>
    <w:rsid w:val="00384F66"/>
    <w:rsid w:val="003A0E04"/>
    <w:rsid w:val="003A7DB2"/>
    <w:rsid w:val="003C57CA"/>
    <w:rsid w:val="003E0EC4"/>
    <w:rsid w:val="003E42CA"/>
    <w:rsid w:val="003F6D9B"/>
    <w:rsid w:val="00400336"/>
    <w:rsid w:val="00402B84"/>
    <w:rsid w:val="00447FAB"/>
    <w:rsid w:val="00462106"/>
    <w:rsid w:val="00463574"/>
    <w:rsid w:val="004A1B41"/>
    <w:rsid w:val="004B1FD9"/>
    <w:rsid w:val="004C1F38"/>
    <w:rsid w:val="004E1493"/>
    <w:rsid w:val="004F53D7"/>
    <w:rsid w:val="0050365A"/>
    <w:rsid w:val="00503D55"/>
    <w:rsid w:val="005266DE"/>
    <w:rsid w:val="00526888"/>
    <w:rsid w:val="005354D0"/>
    <w:rsid w:val="00553341"/>
    <w:rsid w:val="00596728"/>
    <w:rsid w:val="005A0AA8"/>
    <w:rsid w:val="005A2317"/>
    <w:rsid w:val="005F20DF"/>
    <w:rsid w:val="00606B7C"/>
    <w:rsid w:val="006129EA"/>
    <w:rsid w:val="00617429"/>
    <w:rsid w:val="0062096E"/>
    <w:rsid w:val="006213AB"/>
    <w:rsid w:val="00636647"/>
    <w:rsid w:val="0064199A"/>
    <w:rsid w:val="00693A25"/>
    <w:rsid w:val="0069777B"/>
    <w:rsid w:val="006A2A9E"/>
    <w:rsid w:val="006D3E68"/>
    <w:rsid w:val="006F3B6E"/>
    <w:rsid w:val="006F4115"/>
    <w:rsid w:val="00701234"/>
    <w:rsid w:val="00744D38"/>
    <w:rsid w:val="00753AAF"/>
    <w:rsid w:val="00784549"/>
    <w:rsid w:val="007D741A"/>
    <w:rsid w:val="007F69D4"/>
    <w:rsid w:val="0081572A"/>
    <w:rsid w:val="00821D9A"/>
    <w:rsid w:val="0082453D"/>
    <w:rsid w:val="00827783"/>
    <w:rsid w:val="00842501"/>
    <w:rsid w:val="00856F57"/>
    <w:rsid w:val="008663A3"/>
    <w:rsid w:val="008824EC"/>
    <w:rsid w:val="008A164C"/>
    <w:rsid w:val="008C0011"/>
    <w:rsid w:val="008F02E0"/>
    <w:rsid w:val="008F0682"/>
    <w:rsid w:val="008F29B6"/>
    <w:rsid w:val="00914E40"/>
    <w:rsid w:val="00926FE9"/>
    <w:rsid w:val="009332FE"/>
    <w:rsid w:val="00984FC5"/>
    <w:rsid w:val="00995BA3"/>
    <w:rsid w:val="009B65AE"/>
    <w:rsid w:val="00A018EC"/>
    <w:rsid w:val="00A07975"/>
    <w:rsid w:val="00A21DCF"/>
    <w:rsid w:val="00A22A8A"/>
    <w:rsid w:val="00A23075"/>
    <w:rsid w:val="00A41FE0"/>
    <w:rsid w:val="00A42BAD"/>
    <w:rsid w:val="00A55904"/>
    <w:rsid w:val="00A6645A"/>
    <w:rsid w:val="00A67C9F"/>
    <w:rsid w:val="00AC6134"/>
    <w:rsid w:val="00AC6368"/>
    <w:rsid w:val="00AE5D8A"/>
    <w:rsid w:val="00AF468A"/>
    <w:rsid w:val="00B04C3C"/>
    <w:rsid w:val="00B1028F"/>
    <w:rsid w:val="00B11DCC"/>
    <w:rsid w:val="00B26CF7"/>
    <w:rsid w:val="00B55B72"/>
    <w:rsid w:val="00B61336"/>
    <w:rsid w:val="00B6600B"/>
    <w:rsid w:val="00B90776"/>
    <w:rsid w:val="00BB5F95"/>
    <w:rsid w:val="00BF0886"/>
    <w:rsid w:val="00BF7B78"/>
    <w:rsid w:val="00C0222A"/>
    <w:rsid w:val="00C26443"/>
    <w:rsid w:val="00C34028"/>
    <w:rsid w:val="00C53797"/>
    <w:rsid w:val="00C57DB1"/>
    <w:rsid w:val="00C868BC"/>
    <w:rsid w:val="00C86A40"/>
    <w:rsid w:val="00CA09CE"/>
    <w:rsid w:val="00CA2239"/>
    <w:rsid w:val="00CA5842"/>
    <w:rsid w:val="00CB4628"/>
    <w:rsid w:val="00CC1A53"/>
    <w:rsid w:val="00D01D82"/>
    <w:rsid w:val="00D32477"/>
    <w:rsid w:val="00D83C4B"/>
    <w:rsid w:val="00DB297F"/>
    <w:rsid w:val="00DC1AF0"/>
    <w:rsid w:val="00DC548E"/>
    <w:rsid w:val="00DD09F0"/>
    <w:rsid w:val="00DD2EAE"/>
    <w:rsid w:val="00DE0E33"/>
    <w:rsid w:val="00E02045"/>
    <w:rsid w:val="00E10ED1"/>
    <w:rsid w:val="00E1676C"/>
    <w:rsid w:val="00E576BC"/>
    <w:rsid w:val="00E67F36"/>
    <w:rsid w:val="00E754D2"/>
    <w:rsid w:val="00E932DA"/>
    <w:rsid w:val="00E961DB"/>
    <w:rsid w:val="00EC71F8"/>
    <w:rsid w:val="00EF13D0"/>
    <w:rsid w:val="00F02C89"/>
    <w:rsid w:val="00F07042"/>
    <w:rsid w:val="00F1263A"/>
    <w:rsid w:val="00F534B1"/>
    <w:rsid w:val="00F65958"/>
    <w:rsid w:val="00F740E8"/>
    <w:rsid w:val="00F77AE8"/>
    <w:rsid w:val="00F918E9"/>
    <w:rsid w:val="00FE49E1"/>
    <w:rsid w:val="00FF7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A4F0A3"/>
  <w15:docId w15:val="{41777E6A-E710-4F9E-872D-22670A7A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CF"/>
    <w:pPr>
      <w:spacing w:after="200" w:line="276" w:lineRule="auto"/>
    </w:pPr>
    <w:rPr>
      <w:rFonts w:ascii="Arial" w:hAnsi="Arial" w:cs="Calibri"/>
      <w:sz w:val="22"/>
      <w:szCs w:val="22"/>
      <w:lang w:val="fr-CA" w:eastAsia="en-US"/>
    </w:rPr>
  </w:style>
  <w:style w:type="paragraph" w:styleId="Titre2">
    <w:name w:val="heading 2"/>
    <w:basedOn w:val="Normal"/>
    <w:link w:val="Titre2Car"/>
    <w:uiPriority w:val="99"/>
    <w:qFormat/>
    <w:rsid w:val="00926FE9"/>
    <w:pPr>
      <w:spacing w:before="100" w:beforeAutospacing="1" w:after="100" w:afterAutospacing="1" w:line="240" w:lineRule="auto"/>
      <w:outlineLvl w:val="1"/>
    </w:pPr>
    <w:rPr>
      <w:rFonts w:ascii="Cambria" w:hAnsi="Cambria" w:cs="Cambria"/>
      <w:b/>
      <w:bCs/>
      <w:i/>
      <w:iCs/>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rsid w:val="008824EC"/>
    <w:rPr>
      <w:rFonts w:ascii="Cambria" w:hAnsi="Cambria" w:cs="Cambria"/>
      <w:b/>
      <w:bCs/>
      <w:i/>
      <w:iCs/>
      <w:sz w:val="28"/>
      <w:szCs w:val="28"/>
      <w:lang w:val="fr-CA"/>
    </w:rPr>
  </w:style>
  <w:style w:type="paragraph" w:styleId="Textedebulles">
    <w:name w:val="Balloon Text"/>
    <w:basedOn w:val="Normal"/>
    <w:link w:val="TextedebullesCar"/>
    <w:uiPriority w:val="99"/>
    <w:semiHidden/>
    <w:rsid w:val="00402B84"/>
    <w:pPr>
      <w:spacing w:after="0" w:line="240" w:lineRule="auto"/>
    </w:pPr>
    <w:rPr>
      <w:rFonts w:ascii="Tahoma" w:hAnsi="Tahoma" w:cs="Tahoma"/>
      <w:sz w:val="16"/>
      <w:szCs w:val="16"/>
      <w:lang w:val="en-US" w:eastAsia="fr-CA"/>
    </w:rPr>
  </w:style>
  <w:style w:type="character" w:customStyle="1" w:styleId="TextedebullesCar">
    <w:name w:val="Texte de bulles Car"/>
    <w:link w:val="Textedebulles"/>
    <w:uiPriority w:val="99"/>
    <w:semiHidden/>
    <w:rsid w:val="00402B84"/>
    <w:rPr>
      <w:rFonts w:ascii="Tahoma" w:hAnsi="Tahoma" w:cs="Tahoma"/>
      <w:sz w:val="16"/>
      <w:szCs w:val="16"/>
    </w:rPr>
  </w:style>
  <w:style w:type="paragraph" w:styleId="Paragraphedeliste">
    <w:name w:val="List Paragraph"/>
    <w:basedOn w:val="Normal"/>
    <w:uiPriority w:val="99"/>
    <w:qFormat/>
    <w:rsid w:val="003F6D9B"/>
    <w:pPr>
      <w:ind w:left="720"/>
      <w:contextualSpacing/>
    </w:pPr>
  </w:style>
  <w:style w:type="paragraph" w:styleId="En-tte">
    <w:name w:val="header"/>
    <w:basedOn w:val="Normal"/>
    <w:link w:val="En-tteCar"/>
    <w:uiPriority w:val="99"/>
    <w:rsid w:val="004A1B41"/>
    <w:pPr>
      <w:tabs>
        <w:tab w:val="center" w:pos="4320"/>
        <w:tab w:val="right" w:pos="8640"/>
      </w:tabs>
      <w:spacing w:after="0" w:line="240" w:lineRule="auto"/>
    </w:pPr>
  </w:style>
  <w:style w:type="character" w:customStyle="1" w:styleId="En-tteCar">
    <w:name w:val="En-tête Car"/>
    <w:basedOn w:val="Policepardfaut"/>
    <w:link w:val="En-tte"/>
    <w:uiPriority w:val="99"/>
    <w:rsid w:val="004A1B41"/>
  </w:style>
  <w:style w:type="paragraph" w:styleId="Pieddepage">
    <w:name w:val="footer"/>
    <w:basedOn w:val="Normal"/>
    <w:link w:val="PieddepageCar"/>
    <w:uiPriority w:val="99"/>
    <w:rsid w:val="004A1B4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A1B41"/>
  </w:style>
  <w:style w:type="character" w:styleId="Lienhypertexte">
    <w:name w:val="Hyperlink"/>
    <w:uiPriority w:val="99"/>
    <w:rsid w:val="004A1B41"/>
    <w:rPr>
      <w:color w:val="0000FF"/>
      <w:u w:val="single"/>
    </w:rPr>
  </w:style>
  <w:style w:type="paragraph" w:styleId="Rvision">
    <w:name w:val="Revision"/>
    <w:hidden/>
    <w:uiPriority w:val="99"/>
    <w:semiHidden/>
    <w:rsid w:val="00E02045"/>
    <w:rPr>
      <w:rFonts w:cs="Calibri"/>
      <w:sz w:val="22"/>
      <w:szCs w:val="22"/>
      <w:lang w:val="fr-CA" w:eastAsia="en-US"/>
    </w:rPr>
  </w:style>
  <w:style w:type="character" w:styleId="lev">
    <w:name w:val="Strong"/>
    <w:uiPriority w:val="99"/>
    <w:qFormat/>
    <w:rsid w:val="00B61336"/>
    <w:rPr>
      <w:b/>
      <w:bCs/>
    </w:rPr>
  </w:style>
  <w:style w:type="paragraph" w:styleId="NormalWeb">
    <w:name w:val="Normal (Web)"/>
    <w:basedOn w:val="Normal"/>
    <w:uiPriority w:val="99"/>
    <w:rsid w:val="00926FE9"/>
    <w:pPr>
      <w:spacing w:before="100" w:beforeAutospacing="1" w:after="100" w:afterAutospacing="1" w:line="240" w:lineRule="auto"/>
    </w:pPr>
    <w:rPr>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682208">
      <w:marLeft w:val="0"/>
      <w:marRight w:val="0"/>
      <w:marTop w:val="0"/>
      <w:marBottom w:val="0"/>
      <w:divBdr>
        <w:top w:val="none" w:sz="0" w:space="0" w:color="auto"/>
        <w:left w:val="none" w:sz="0" w:space="0" w:color="auto"/>
        <w:bottom w:val="none" w:sz="0" w:space="0" w:color="auto"/>
        <w:right w:val="none" w:sz="0" w:space="0" w:color="auto"/>
      </w:divBdr>
      <w:divsChild>
        <w:div w:id="2141682214">
          <w:marLeft w:val="1562"/>
          <w:marRight w:val="0"/>
          <w:marTop w:val="0"/>
          <w:marBottom w:val="0"/>
          <w:divBdr>
            <w:top w:val="none" w:sz="0" w:space="0" w:color="auto"/>
            <w:left w:val="none" w:sz="0" w:space="0" w:color="auto"/>
            <w:bottom w:val="none" w:sz="0" w:space="0" w:color="auto"/>
            <w:right w:val="none" w:sz="0" w:space="0" w:color="auto"/>
          </w:divBdr>
          <w:divsChild>
            <w:div w:id="2141682211">
              <w:marLeft w:val="0"/>
              <w:marRight w:val="0"/>
              <w:marTop w:val="0"/>
              <w:marBottom w:val="0"/>
              <w:divBdr>
                <w:top w:val="none" w:sz="0" w:space="0" w:color="auto"/>
                <w:left w:val="none" w:sz="0" w:space="0" w:color="auto"/>
                <w:bottom w:val="none" w:sz="0" w:space="0" w:color="auto"/>
                <w:right w:val="none" w:sz="0" w:space="0" w:color="auto"/>
              </w:divBdr>
              <w:divsChild>
                <w:div w:id="21416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82210">
      <w:marLeft w:val="0"/>
      <w:marRight w:val="0"/>
      <w:marTop w:val="0"/>
      <w:marBottom w:val="0"/>
      <w:divBdr>
        <w:top w:val="none" w:sz="0" w:space="0" w:color="auto"/>
        <w:left w:val="none" w:sz="0" w:space="0" w:color="auto"/>
        <w:bottom w:val="none" w:sz="0" w:space="0" w:color="auto"/>
        <w:right w:val="none" w:sz="0" w:space="0" w:color="auto"/>
      </w:divBdr>
      <w:divsChild>
        <w:div w:id="2141682209">
          <w:marLeft w:val="1562"/>
          <w:marRight w:val="0"/>
          <w:marTop w:val="0"/>
          <w:marBottom w:val="0"/>
          <w:divBdr>
            <w:top w:val="none" w:sz="0" w:space="0" w:color="auto"/>
            <w:left w:val="none" w:sz="0" w:space="0" w:color="auto"/>
            <w:bottom w:val="none" w:sz="0" w:space="0" w:color="auto"/>
            <w:right w:val="none" w:sz="0" w:space="0" w:color="auto"/>
          </w:divBdr>
          <w:divsChild>
            <w:div w:id="2141682213">
              <w:marLeft w:val="0"/>
              <w:marRight w:val="0"/>
              <w:marTop w:val="0"/>
              <w:marBottom w:val="0"/>
              <w:divBdr>
                <w:top w:val="none" w:sz="0" w:space="0" w:color="auto"/>
                <w:left w:val="none" w:sz="0" w:space="0" w:color="auto"/>
                <w:bottom w:val="none" w:sz="0" w:space="0" w:color="auto"/>
                <w:right w:val="none" w:sz="0" w:space="0" w:color="auto"/>
              </w:divBdr>
              <w:divsChild>
                <w:div w:id="21416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861D88543D14A86C8B7147EABBD00" ma:contentTypeVersion="7" ma:contentTypeDescription="Crée un document." ma:contentTypeScope="" ma:versionID="c81682d2b50c036ee7f202ccd53a4b00">
  <xsd:schema xmlns:xsd="http://www.w3.org/2001/XMLSchema" xmlns:xs="http://www.w3.org/2001/XMLSchema" xmlns:p="http://schemas.microsoft.com/office/2006/metadata/properties" xmlns:ns2="9768b699-0925-492f-8469-5e9dd90cd2db" targetNamespace="http://schemas.microsoft.com/office/2006/metadata/properties" ma:root="true" ma:fieldsID="b49c67574d5a51af35a859d2a23e3549" ns2:_="">
    <xsd:import namespace="9768b699-0925-492f-8469-5e9dd90cd2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8b699-0925-492f-8469-5e9dd90cd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74EFE-DB70-42AA-9B97-AD8E1C563204}"/>
</file>

<file path=customXml/itemProps2.xml><?xml version="1.0" encoding="utf-8"?>
<ds:datastoreItem xmlns:ds="http://schemas.openxmlformats.org/officeDocument/2006/customXml" ds:itemID="{03CE0917-39CB-4872-86A0-B43D3FB7F3C4}"/>
</file>

<file path=customXml/itemProps3.xml><?xml version="1.0" encoding="utf-8"?>
<ds:datastoreItem xmlns:ds="http://schemas.openxmlformats.org/officeDocument/2006/customXml" ds:itemID="{BAB5FDEB-8445-4184-B338-3A95C030B637}"/>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3329</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Line Paquette</cp:lastModifiedBy>
  <cp:revision>2</cp:revision>
  <cp:lastPrinted>2018-09-28T18:21:00Z</cp:lastPrinted>
  <dcterms:created xsi:type="dcterms:W3CDTF">2021-09-29T23:18:00Z</dcterms:created>
  <dcterms:modified xsi:type="dcterms:W3CDTF">2021-09-29T23:18:00Z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0x010100EE8861D88543D14A86C8B7147EABBD00</vt:lpwstr>
  </property>
</Properties>
</file>